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8F5" w:rsidRPr="007A395D" w:rsidRDefault="006658F5" w:rsidP="006658F5">
      <w:pPr>
        <w:pStyle w:val="Header"/>
        <w:tabs>
          <w:tab w:val="clear" w:pos="9639"/>
          <w:tab w:val="right" w:pos="5954"/>
        </w:tabs>
        <w:spacing w:after="240"/>
        <w:jc w:val="right"/>
        <w:rPr>
          <w:rFonts w:ascii="Calibri" w:hAnsi="Calibri"/>
        </w:rPr>
      </w:pPr>
      <w:r w:rsidRPr="007A395D">
        <w:rPr>
          <w:rFonts w:ascii="Calibri" w:hAnsi="Calibri"/>
        </w:rPr>
        <w:t xml:space="preserve">Input paper: </w:t>
      </w:r>
      <w:r w:rsidRPr="007A395D">
        <w:rPr>
          <w:rStyle w:val="FootnoteReference"/>
          <w:rFonts w:ascii="Calibri" w:hAnsi="Calibri"/>
          <w:sz w:val="22"/>
          <w:vertAlign w:val="superscript"/>
        </w:rPr>
        <w:footnoteReference w:id="1"/>
      </w:r>
      <w:r w:rsidRPr="007A395D">
        <w:rPr>
          <w:rFonts w:ascii="Calibri" w:hAnsi="Calibri"/>
        </w:rPr>
        <w:t xml:space="preserve">  </w:t>
      </w:r>
      <w:r>
        <w:rPr>
          <w:rFonts w:ascii="Calibri" w:hAnsi="Calibri"/>
        </w:rPr>
        <w:t>ENG6</w:t>
      </w:r>
      <w:r w:rsidR="004E2E92">
        <w:rPr>
          <w:rFonts w:ascii="Calibri" w:hAnsi="Calibri"/>
        </w:rPr>
        <w:t>-10.33 v2</w:t>
      </w:r>
    </w:p>
    <w:p w:rsidR="006658F5" w:rsidRPr="007A395D" w:rsidRDefault="006658F5" w:rsidP="006658F5">
      <w:pPr>
        <w:pStyle w:val="BodyText"/>
      </w:pPr>
    </w:p>
    <w:p w:rsidR="006658F5" w:rsidRPr="007A395D" w:rsidRDefault="006658F5" w:rsidP="006658F5">
      <w:pPr>
        <w:pStyle w:val="BodyText"/>
      </w:pPr>
    </w:p>
    <w:p w:rsidR="006658F5" w:rsidRPr="007A395D" w:rsidRDefault="006658F5" w:rsidP="006658F5">
      <w:pPr>
        <w:pStyle w:val="BodyText"/>
      </w:pPr>
      <w:r w:rsidRPr="007A395D">
        <w:t xml:space="preserve">Input paper for the following Committee(s): </w:t>
      </w:r>
      <w:r w:rsidRPr="007A395D">
        <w:tab/>
      </w:r>
      <w:r w:rsidRPr="007A395D">
        <w:rPr>
          <w:sz w:val="18"/>
          <w:szCs w:val="18"/>
        </w:rPr>
        <w:t>check as appropriate</w:t>
      </w:r>
      <w:r w:rsidRPr="007A395D">
        <w:rPr>
          <w:sz w:val="18"/>
          <w:szCs w:val="18"/>
        </w:rPr>
        <w:tab/>
      </w:r>
      <w:r w:rsidRPr="007A395D">
        <w:tab/>
        <w:t>Purpose of paper:</w:t>
      </w:r>
    </w:p>
    <w:p w:rsidR="006658F5" w:rsidRPr="007A395D" w:rsidRDefault="006658F5" w:rsidP="006658F5">
      <w:pPr>
        <w:pStyle w:val="BodyText"/>
        <w:rPr>
          <w:b/>
        </w:rPr>
      </w:pPr>
      <w:r w:rsidRPr="007A395D">
        <w:rPr>
          <w:b/>
        </w:rPr>
        <w:t>□</w:t>
      </w:r>
      <w:r w:rsidRPr="007A395D">
        <w:t xml:space="preserve">  ARM</w:t>
      </w:r>
      <w:r w:rsidRPr="007A395D">
        <w:tab/>
      </w:r>
      <w:r>
        <w:tab/>
      </w:r>
      <w:r w:rsidRPr="00DB347C">
        <w:rPr>
          <w:rFonts w:cs="Arial"/>
          <w:b/>
          <w:sz w:val="24"/>
          <w:szCs w:val="24"/>
        </w:rPr>
        <w:t>X</w:t>
      </w:r>
      <w:r w:rsidRPr="007A395D">
        <w:t xml:space="preserve">  ENG</w:t>
      </w:r>
      <w:r w:rsidRPr="007A395D">
        <w:tab/>
      </w:r>
      <w:r w:rsidRPr="007A395D">
        <w:tab/>
      </w:r>
      <w:r w:rsidRPr="007A395D">
        <w:rPr>
          <w:b/>
        </w:rPr>
        <w:t>□</w:t>
      </w:r>
      <w:r w:rsidRPr="007A395D">
        <w:t xml:space="preserve">  PAP</w:t>
      </w:r>
      <w:r w:rsidRPr="007A395D">
        <w:tab/>
      </w:r>
      <w:r w:rsidRPr="007A395D">
        <w:tab/>
      </w:r>
      <w:r w:rsidRPr="007A395D">
        <w:tab/>
      </w:r>
      <w:r w:rsidRPr="007A395D">
        <w:tab/>
      </w:r>
      <w:r w:rsidRPr="007A395D">
        <w:tab/>
      </w:r>
      <w:r>
        <w:tab/>
      </w:r>
      <w:r>
        <w:rPr>
          <w:rFonts w:cs="Arial"/>
          <w:b/>
          <w:sz w:val="24"/>
        </w:rPr>
        <w:t>X</w:t>
      </w:r>
      <w:r w:rsidRPr="007A395D">
        <w:t xml:space="preserve">  Input</w:t>
      </w:r>
    </w:p>
    <w:p w:rsidR="006658F5" w:rsidRPr="007A395D" w:rsidRDefault="006658F5" w:rsidP="006658F5">
      <w:pPr>
        <w:pStyle w:val="BodyText"/>
      </w:pPr>
      <w:r w:rsidRPr="007A395D">
        <w:rPr>
          <w:b/>
        </w:rPr>
        <w:t>□</w:t>
      </w:r>
      <w:r w:rsidRPr="007A395D">
        <w:t xml:space="preserve">  ENAV</w:t>
      </w:r>
      <w:r w:rsidRPr="007A395D">
        <w:rPr>
          <w:b/>
        </w:rPr>
        <w:tab/>
        <w:t>□</w:t>
      </w:r>
      <w:r w:rsidRPr="007A395D">
        <w:t xml:space="preserve">  VTS</w:t>
      </w:r>
      <w:r w:rsidRPr="007A395D">
        <w:tab/>
      </w:r>
      <w:r w:rsidRPr="007A395D">
        <w:tab/>
      </w:r>
      <w:r w:rsidRPr="007A395D">
        <w:tab/>
      </w:r>
      <w:r w:rsidRPr="007A395D">
        <w:tab/>
      </w:r>
      <w:r w:rsidRPr="007A395D">
        <w:tab/>
      </w:r>
      <w:r w:rsidRPr="007A395D">
        <w:tab/>
      </w:r>
      <w:r w:rsidRPr="007A395D">
        <w:tab/>
      </w:r>
      <w:r>
        <w:tab/>
      </w:r>
      <w:r w:rsidRPr="007A395D">
        <w:rPr>
          <w:b/>
        </w:rPr>
        <w:t>□</w:t>
      </w:r>
      <w:r w:rsidRPr="007A395D">
        <w:t xml:space="preserve">  Information</w:t>
      </w:r>
    </w:p>
    <w:p w:rsidR="006658F5" w:rsidRPr="007A395D" w:rsidRDefault="006658F5" w:rsidP="006658F5">
      <w:pPr>
        <w:pStyle w:val="BodyText"/>
      </w:pPr>
    </w:p>
    <w:p w:rsidR="006658F5" w:rsidRDefault="006658F5" w:rsidP="006658F5">
      <w:pPr>
        <w:pStyle w:val="BodyText"/>
      </w:pPr>
      <w:r w:rsidRPr="007A395D">
        <w:t xml:space="preserve">Agenda item </w:t>
      </w:r>
      <w:r w:rsidRPr="007A395D">
        <w:rPr>
          <w:rStyle w:val="FootnoteReference"/>
          <w:rFonts w:ascii="Calibri" w:hAnsi="Calibri"/>
          <w:sz w:val="22"/>
          <w:vertAlign w:val="superscript"/>
        </w:rPr>
        <w:footnoteReference w:id="2"/>
      </w:r>
      <w:r w:rsidRPr="007A395D">
        <w:tab/>
      </w:r>
      <w:r w:rsidRPr="007A395D">
        <w:tab/>
      </w:r>
      <w:r w:rsidRPr="007A395D">
        <w:tab/>
      </w:r>
      <w:r w:rsidR="004E2E92">
        <w:tab/>
      </w:r>
      <w:r w:rsidR="004E2E92">
        <w:tab/>
        <w:t>10</w:t>
      </w:r>
      <w:bookmarkStart w:id="0" w:name="_GoBack"/>
      <w:bookmarkEnd w:id="0"/>
    </w:p>
    <w:p w:rsidR="007231A2" w:rsidRPr="00B87BC4" w:rsidRDefault="007231A2" w:rsidP="007231A2">
      <w:pPr>
        <w:pStyle w:val="BodyText"/>
        <w:rPr>
          <w:lang w:val="en-US"/>
        </w:rPr>
      </w:pPr>
      <w:r w:rsidRPr="00B87BC4">
        <w:rPr>
          <w:rFonts w:hint="eastAsia"/>
          <w:lang w:val="en-US"/>
        </w:rPr>
        <w:t xml:space="preserve">Workplan Task Number / Technical Domain </w:t>
      </w:r>
      <w:r w:rsidRPr="00B87BC4">
        <w:rPr>
          <w:rFonts w:hint="eastAsia"/>
          <w:vertAlign w:val="superscript"/>
          <w:lang w:val="en-US"/>
        </w:rPr>
        <w:t>2</w:t>
      </w:r>
      <w:r w:rsidRPr="00B87BC4">
        <w:rPr>
          <w:lang w:val="en-US"/>
        </w:rPr>
        <w:tab/>
      </w:r>
      <w:r>
        <w:rPr>
          <w:lang w:val="en-US"/>
        </w:rPr>
        <w:t>5</w:t>
      </w:r>
      <w:r>
        <w:rPr>
          <w:rFonts w:hint="eastAsia"/>
          <w:lang w:val="en-US" w:eastAsia="ko-KR"/>
        </w:rPr>
        <w:t>.</w:t>
      </w:r>
      <w:r>
        <w:rPr>
          <w:lang w:val="en-US" w:eastAsia="ko-KR"/>
        </w:rPr>
        <w:t>3</w:t>
      </w:r>
      <w:r>
        <w:rPr>
          <w:rFonts w:hint="eastAsia"/>
          <w:lang w:val="en-US" w:eastAsia="ko-KR"/>
        </w:rPr>
        <w:t>.1/</w:t>
      </w:r>
      <w:r>
        <w:rPr>
          <w:lang w:val="en-US" w:eastAsia="ko-KR"/>
        </w:rPr>
        <w:t>_______</w:t>
      </w:r>
    </w:p>
    <w:p w:rsidR="007231A2" w:rsidRPr="00B87BC4" w:rsidRDefault="007231A2" w:rsidP="007231A2">
      <w:pPr>
        <w:pStyle w:val="BodyText"/>
        <w:rPr>
          <w:lang w:val="en-US"/>
        </w:rPr>
      </w:pPr>
      <w:r w:rsidRPr="00B87BC4">
        <w:rPr>
          <w:rFonts w:hint="eastAsia"/>
          <w:lang w:val="en-US"/>
        </w:rPr>
        <w:t>Working Group</w:t>
      </w:r>
      <w:r w:rsidRPr="00B87BC4">
        <w:rPr>
          <w:lang w:val="en-US"/>
        </w:rPr>
        <w:tab/>
      </w:r>
      <w:r w:rsidRPr="00B87BC4">
        <w:rPr>
          <w:lang w:val="en-US"/>
        </w:rPr>
        <w:tab/>
      </w:r>
      <w:r w:rsidRPr="00B87BC4">
        <w:rPr>
          <w:lang w:val="en-US"/>
        </w:rPr>
        <w:tab/>
      </w:r>
      <w:r w:rsidRPr="00B87BC4">
        <w:rPr>
          <w:lang w:val="en-US"/>
        </w:rPr>
        <w:tab/>
      </w:r>
      <w:r w:rsidRPr="00B87BC4">
        <w:rPr>
          <w:lang w:val="en-US"/>
        </w:rPr>
        <w:tab/>
      </w:r>
      <w:r w:rsidRPr="00B87BC4">
        <w:rPr>
          <w:rFonts w:hint="eastAsia"/>
          <w:lang w:val="en-US"/>
        </w:rPr>
        <w:t>WG2</w:t>
      </w:r>
    </w:p>
    <w:p w:rsidR="006658F5" w:rsidRDefault="006658F5" w:rsidP="006658F5">
      <w:pPr>
        <w:pStyle w:val="BodyText"/>
        <w:tabs>
          <w:tab w:val="left" w:pos="2835"/>
        </w:tabs>
        <w:rPr>
          <w:lang w:eastAsia="ko-KR"/>
        </w:rPr>
      </w:pPr>
      <w:r w:rsidRPr="007A395D">
        <w:t>Author(s) / Submitter(s</w:t>
      </w:r>
      <w:r w:rsidRPr="00FE5674">
        <w:t>)</w:t>
      </w:r>
      <w:r>
        <w:rPr>
          <w:rFonts w:hint="eastAsia"/>
          <w:lang w:eastAsia="ko-KR"/>
        </w:rPr>
        <w:t xml:space="preserve"> </w:t>
      </w:r>
      <w:r w:rsidR="001306CD">
        <w:rPr>
          <w:rFonts w:hint="eastAsia"/>
          <w:lang w:eastAsia="ko-KR"/>
        </w:rPr>
        <w:tab/>
      </w:r>
      <w:r w:rsidR="001306CD">
        <w:rPr>
          <w:rFonts w:hint="eastAsia"/>
          <w:lang w:eastAsia="ko-KR"/>
        </w:rPr>
        <w:tab/>
      </w:r>
      <w:r w:rsidR="001306CD">
        <w:rPr>
          <w:rFonts w:hint="eastAsia"/>
          <w:lang w:eastAsia="ko-KR"/>
        </w:rPr>
        <w:tab/>
      </w:r>
      <w:r w:rsidR="001306CD">
        <w:rPr>
          <w:rFonts w:hint="eastAsia"/>
          <w:lang w:eastAsia="ko-KR"/>
        </w:rPr>
        <w:tab/>
      </w:r>
      <w:r>
        <w:rPr>
          <w:rFonts w:hint="eastAsia"/>
          <w:lang w:eastAsia="ko-KR"/>
        </w:rPr>
        <w:t>M</w:t>
      </w:r>
      <w:r>
        <w:rPr>
          <w:rFonts w:hint="eastAsia"/>
        </w:rPr>
        <w:t>r</w:t>
      </w:r>
      <w:r>
        <w:rPr>
          <w:rFonts w:hint="eastAsia"/>
          <w:lang w:eastAsia="ko-KR"/>
        </w:rPr>
        <w:t xml:space="preserve">. </w:t>
      </w:r>
      <w:r>
        <w:rPr>
          <w:lang w:eastAsia="ko-KR"/>
        </w:rPr>
        <w:t>Jong</w:t>
      </w:r>
      <w:r>
        <w:rPr>
          <w:rFonts w:hint="eastAsia"/>
          <w:lang w:eastAsia="ko-KR"/>
        </w:rPr>
        <w:t>-</w:t>
      </w:r>
      <w:r>
        <w:rPr>
          <w:lang w:eastAsia="ko-KR"/>
        </w:rPr>
        <w:t>Uk</w:t>
      </w:r>
      <w:r>
        <w:rPr>
          <w:rFonts w:hint="eastAsia"/>
          <w:lang w:eastAsia="ko-KR"/>
        </w:rPr>
        <w:t xml:space="preserve"> </w:t>
      </w:r>
      <w:r>
        <w:rPr>
          <w:lang w:eastAsia="ko-KR"/>
        </w:rPr>
        <w:t>Kim</w:t>
      </w:r>
      <w:r>
        <w:rPr>
          <w:rFonts w:hint="eastAsia"/>
          <w:lang w:eastAsia="ko-KR"/>
        </w:rPr>
        <w:t xml:space="preserve">  /  </w:t>
      </w:r>
      <w:r w:rsidRPr="00713776">
        <w:t>Korea Association of Aids to Navigation</w:t>
      </w:r>
    </w:p>
    <w:p w:rsidR="006658F5" w:rsidRPr="007A395D" w:rsidRDefault="001306CD" w:rsidP="006658F5">
      <w:pPr>
        <w:pStyle w:val="BodyText"/>
        <w:tabs>
          <w:tab w:val="left" w:pos="2835"/>
        </w:tabs>
        <w:ind w:firstLineChars="1650" w:firstLine="3630"/>
        <w:rPr>
          <w:lang w:eastAsia="ko-KR"/>
        </w:rPr>
      </w:pPr>
      <w:r>
        <w:rPr>
          <w:rFonts w:hint="eastAsia"/>
          <w:lang w:eastAsia="ko-KR"/>
        </w:rPr>
        <w:tab/>
      </w:r>
      <w:r w:rsidR="006658F5">
        <w:rPr>
          <w:rFonts w:hint="eastAsia"/>
          <w:lang w:eastAsia="ko-KR"/>
        </w:rPr>
        <w:t>Mr</w:t>
      </w:r>
      <w:r w:rsidR="006658F5" w:rsidRPr="00713776">
        <w:t xml:space="preserve">. </w:t>
      </w:r>
      <w:r w:rsidR="006658F5" w:rsidRPr="004078B5">
        <w:t>Ji-Min Yeo</w:t>
      </w:r>
      <w:r w:rsidR="006658F5">
        <w:rPr>
          <w:rFonts w:hint="eastAsia"/>
          <w:lang w:eastAsia="ko-KR"/>
        </w:rPr>
        <w:t xml:space="preserve"> </w:t>
      </w:r>
      <w:r w:rsidR="006658F5">
        <w:rPr>
          <w:lang w:eastAsia="ko-KR"/>
        </w:rPr>
        <w:t xml:space="preserve">  </w:t>
      </w:r>
      <w:r w:rsidR="006658F5">
        <w:rPr>
          <w:rFonts w:hint="eastAsia"/>
          <w:lang w:eastAsia="ko-KR"/>
        </w:rPr>
        <w:t xml:space="preserve">/ </w:t>
      </w:r>
      <w:r w:rsidR="006658F5" w:rsidRPr="00713776">
        <w:t>Korea Association of Aids to Navigation</w:t>
      </w:r>
    </w:p>
    <w:p w:rsidR="006658F5" w:rsidRPr="007A395D" w:rsidRDefault="006658F5" w:rsidP="006658F5">
      <w:pPr>
        <w:pStyle w:val="BodyText"/>
      </w:pPr>
    </w:p>
    <w:p w:rsidR="003A0C07" w:rsidRPr="00CF4AEA" w:rsidRDefault="006658F5" w:rsidP="00CF4AEA">
      <w:pPr>
        <w:pStyle w:val="Title"/>
        <w:rPr>
          <w:rFonts w:ascii="Arial" w:hAnsi="Arial"/>
          <w:color w:val="0070C0"/>
          <w:sz w:val="28"/>
          <w:szCs w:val="28"/>
          <w:lang w:eastAsia="ko-KR"/>
        </w:rPr>
      </w:pPr>
      <w:r w:rsidRPr="00CF4AEA">
        <w:rPr>
          <w:rFonts w:ascii="Arial" w:hAnsi="Arial"/>
          <w:color w:val="0070C0"/>
        </w:rPr>
        <w:t xml:space="preserve">Proposal </w:t>
      </w:r>
      <w:r w:rsidR="003A0C07" w:rsidRPr="00CF4AEA">
        <w:rPr>
          <w:rFonts w:ascii="Arial" w:hAnsi="Arial"/>
          <w:color w:val="0070C0"/>
          <w:lang w:eastAsia="ko-KR"/>
        </w:rPr>
        <w:t>2018-</w:t>
      </w:r>
      <w:r w:rsidR="003A0C07" w:rsidRPr="00CF4AEA">
        <w:rPr>
          <w:rFonts w:ascii="Arial" w:hAnsi="Arial"/>
          <w:color w:val="0070C0"/>
          <w:sz w:val="28"/>
          <w:szCs w:val="28"/>
          <w:lang w:eastAsia="ko-KR"/>
        </w:rPr>
        <w:t xml:space="preserve">2022 </w:t>
      </w:r>
      <w:r w:rsidRPr="00CF4AEA">
        <w:rPr>
          <w:rFonts w:ascii="Arial" w:hAnsi="Arial"/>
          <w:color w:val="0070C0"/>
          <w:sz w:val="28"/>
          <w:szCs w:val="28"/>
        </w:rPr>
        <w:t>Work Item</w:t>
      </w:r>
      <w:r w:rsidR="00D3671D" w:rsidRPr="00CF4AEA">
        <w:rPr>
          <w:color w:val="0070C0"/>
        </w:rPr>
        <w:t xml:space="preserve"> </w:t>
      </w:r>
      <w:r w:rsidR="00D3671D" w:rsidRPr="00CF4AEA">
        <w:rPr>
          <w:rFonts w:ascii="Arial" w:hAnsi="Arial"/>
          <w:color w:val="0070C0"/>
          <w:sz w:val="28"/>
          <w:szCs w:val="28"/>
        </w:rPr>
        <w:t xml:space="preserve">- </w:t>
      </w:r>
      <w:r w:rsidR="00017ABA" w:rsidRPr="00017ABA">
        <w:rPr>
          <w:rFonts w:ascii="Arial" w:hAnsi="Arial"/>
          <w:color w:val="0070C0"/>
          <w:sz w:val="28"/>
          <w:szCs w:val="28"/>
        </w:rPr>
        <w:t xml:space="preserve">Update Guideline </w:t>
      </w:r>
      <w:r w:rsidR="00017ABA">
        <w:rPr>
          <w:rFonts w:ascii="Arial" w:hAnsi="Arial"/>
          <w:color w:val="0070C0"/>
          <w:sz w:val="28"/>
          <w:szCs w:val="28"/>
        </w:rPr>
        <w:t xml:space="preserve">and </w:t>
      </w:r>
      <w:r w:rsidR="00017ABA" w:rsidRPr="00017ABA">
        <w:rPr>
          <w:rFonts w:ascii="Arial" w:hAnsi="Arial"/>
          <w:color w:val="0070C0"/>
          <w:sz w:val="28"/>
          <w:szCs w:val="28"/>
        </w:rPr>
        <w:t xml:space="preserve">Develop Manual </w:t>
      </w:r>
      <w:r w:rsidR="00017ABA">
        <w:rPr>
          <w:rFonts w:ascii="Arial" w:hAnsi="Arial"/>
          <w:color w:val="0070C0"/>
          <w:sz w:val="28"/>
          <w:szCs w:val="28"/>
        </w:rPr>
        <w:t xml:space="preserve">related </w:t>
      </w:r>
      <w:r w:rsidR="00D3671D" w:rsidRPr="00CF4AEA">
        <w:rPr>
          <w:rFonts w:ascii="Arial" w:hAnsi="Arial"/>
          <w:color w:val="0070C0"/>
          <w:sz w:val="28"/>
          <w:szCs w:val="28"/>
        </w:rPr>
        <w:t>AtoN Simulator</w:t>
      </w:r>
    </w:p>
    <w:p w:rsidR="003A0C07" w:rsidRPr="00832EB3" w:rsidRDefault="003A0C07" w:rsidP="00F97123">
      <w:pPr>
        <w:pStyle w:val="Title"/>
        <w:numPr>
          <w:ilvl w:val="0"/>
          <w:numId w:val="20"/>
        </w:numPr>
        <w:jc w:val="both"/>
        <w:rPr>
          <w:rFonts w:ascii="Arial" w:hAnsi="Arial"/>
          <w:sz w:val="28"/>
          <w:szCs w:val="28"/>
        </w:rPr>
      </w:pPr>
      <w:r w:rsidRPr="00832EB3">
        <w:rPr>
          <w:rFonts w:ascii="Arial" w:hAnsi="Arial"/>
          <w:sz w:val="28"/>
          <w:szCs w:val="28"/>
        </w:rPr>
        <w:t>Work Item</w:t>
      </w:r>
      <w:r w:rsidRPr="00832EB3">
        <w:rPr>
          <w:rFonts w:ascii="Arial" w:hAnsi="Arial"/>
          <w:sz w:val="28"/>
          <w:szCs w:val="28"/>
          <w:lang w:eastAsia="ko-KR"/>
        </w:rPr>
        <w:t xml:space="preserve"> Name:</w:t>
      </w:r>
    </w:p>
    <w:p w:rsidR="00832EB3" w:rsidRPr="00832EB3" w:rsidRDefault="003A0C07" w:rsidP="00F97123">
      <w:pPr>
        <w:pStyle w:val="Title"/>
        <w:numPr>
          <w:ilvl w:val="0"/>
          <w:numId w:val="21"/>
        </w:numPr>
        <w:jc w:val="both"/>
        <w:rPr>
          <w:rFonts w:ascii="Arial" w:hAnsi="Arial"/>
          <w:sz w:val="28"/>
          <w:szCs w:val="28"/>
        </w:rPr>
      </w:pPr>
      <w:r w:rsidRPr="00832EB3">
        <w:rPr>
          <w:rFonts w:ascii="Arial" w:hAnsi="Arial"/>
          <w:sz w:val="28"/>
          <w:szCs w:val="28"/>
          <w:lang w:eastAsia="ko-KR"/>
        </w:rPr>
        <w:t>Update</w:t>
      </w:r>
      <w:r w:rsidR="006658F5" w:rsidRPr="00832EB3">
        <w:rPr>
          <w:rFonts w:ascii="Arial" w:hAnsi="Arial"/>
          <w:sz w:val="28"/>
          <w:szCs w:val="28"/>
        </w:rPr>
        <w:t xml:space="preserve"> Guideline </w:t>
      </w:r>
      <w:r w:rsidRPr="00832EB3">
        <w:rPr>
          <w:rFonts w:ascii="Arial" w:hAnsi="Arial"/>
          <w:sz w:val="28"/>
          <w:szCs w:val="28"/>
          <w:lang w:eastAsia="ko-KR"/>
        </w:rPr>
        <w:t xml:space="preserve">on </w:t>
      </w:r>
      <w:r w:rsidRPr="00832EB3">
        <w:rPr>
          <w:rFonts w:ascii="Arial" w:hAnsi="Arial"/>
          <w:sz w:val="28"/>
          <w:szCs w:val="28"/>
        </w:rPr>
        <w:t>AtoN Simulat</w:t>
      </w:r>
      <w:r w:rsidRPr="00832EB3">
        <w:rPr>
          <w:rFonts w:ascii="Arial" w:hAnsi="Arial"/>
          <w:sz w:val="28"/>
          <w:szCs w:val="28"/>
          <w:lang w:eastAsia="ko-KR"/>
        </w:rPr>
        <w:t>ion System</w:t>
      </w:r>
    </w:p>
    <w:p w:rsidR="006658F5" w:rsidRPr="00832EB3" w:rsidRDefault="003A0C07" w:rsidP="00F97123">
      <w:pPr>
        <w:pStyle w:val="Title"/>
        <w:numPr>
          <w:ilvl w:val="0"/>
          <w:numId w:val="21"/>
        </w:numPr>
        <w:jc w:val="both"/>
        <w:rPr>
          <w:rFonts w:ascii="Arial" w:hAnsi="Arial"/>
          <w:sz w:val="28"/>
          <w:szCs w:val="28"/>
        </w:rPr>
      </w:pPr>
      <w:r w:rsidRPr="00832EB3">
        <w:rPr>
          <w:rFonts w:ascii="Arial" w:hAnsi="Arial"/>
          <w:sz w:val="28"/>
          <w:szCs w:val="28"/>
          <w:lang w:eastAsia="ko-KR"/>
        </w:rPr>
        <w:t xml:space="preserve">Develop </w:t>
      </w:r>
      <w:r w:rsidR="006658F5" w:rsidRPr="00832EB3">
        <w:rPr>
          <w:rFonts w:ascii="Arial" w:hAnsi="Arial"/>
          <w:sz w:val="28"/>
          <w:szCs w:val="28"/>
        </w:rPr>
        <w:t>Manual on Operation and Management for AtoN Simulator</w:t>
      </w:r>
    </w:p>
    <w:p w:rsidR="006658F5" w:rsidRPr="00832EB3" w:rsidRDefault="006658F5" w:rsidP="006658F5">
      <w:pPr>
        <w:pStyle w:val="BodyText"/>
        <w:rPr>
          <w:rFonts w:ascii="Arial" w:hAnsi="Arial" w:cs="Arial"/>
          <w:lang w:eastAsia="ko-KR"/>
        </w:rPr>
      </w:pPr>
    </w:p>
    <w:p w:rsidR="00832EB3" w:rsidRPr="00832EB3" w:rsidRDefault="00832EB3" w:rsidP="00832EB3">
      <w:pPr>
        <w:pStyle w:val="a"/>
        <w:snapToGrid/>
        <w:rPr>
          <w:rFonts w:ascii="Arial" w:hAnsi="Arial" w:cs="Arial"/>
          <w:color w:val="auto"/>
        </w:rPr>
      </w:pPr>
      <w:r w:rsidRPr="00832EB3">
        <w:rPr>
          <w:rFonts w:ascii="Arial" w:eastAsia="휴먼명조" w:hAnsi="Arial" w:cs="Arial"/>
          <w:color w:val="auto"/>
          <w:sz w:val="28"/>
          <w:szCs w:val="28"/>
        </w:rPr>
        <w:t>Related Guideline: IALA Guideline 1058('11.6) and 1097('13.5)</w:t>
      </w:r>
    </w:p>
    <w:p w:rsidR="00B26B35" w:rsidRPr="00832EB3" w:rsidRDefault="00B26B35" w:rsidP="006658F5">
      <w:pPr>
        <w:pStyle w:val="BodyText"/>
        <w:rPr>
          <w:lang w:val="en-US"/>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708"/>
        <w:gridCol w:w="1276"/>
        <w:gridCol w:w="2297"/>
        <w:gridCol w:w="3657"/>
      </w:tblGrid>
      <w:tr w:rsidR="006658F5" w:rsidRPr="00DF1951" w:rsidTr="00B26B35">
        <w:trPr>
          <w:cantSplit/>
          <w:trHeight w:val="416"/>
          <w:tblHeader/>
          <w:jc w:val="center"/>
        </w:trPr>
        <w:tc>
          <w:tcPr>
            <w:tcW w:w="9606" w:type="dxa"/>
            <w:gridSpan w:val="5"/>
            <w:shd w:val="clear" w:color="auto" w:fill="DDD9C3"/>
            <w:vAlign w:val="center"/>
          </w:tcPr>
          <w:p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eastAsia="Times New Roman" w:cs="Times New Roman"/>
                <w:b/>
                <w:bCs/>
                <w:iCs/>
                <w:snapToGrid w:val="0"/>
                <w:sz w:val="24"/>
                <w:szCs w:val="24"/>
                <w:lang w:eastAsia="en-US"/>
              </w:rPr>
            </w:pPr>
            <w:r w:rsidRPr="00DF1951">
              <w:rPr>
                <w:rFonts w:eastAsia="Times New Roman" w:cs="Times New Roman"/>
                <w:b/>
                <w:bCs/>
                <w:iCs/>
                <w:snapToGrid w:val="0"/>
                <w:sz w:val="24"/>
                <w:szCs w:val="24"/>
                <w:lang w:eastAsia="en-US"/>
              </w:rPr>
              <w:t>ENG Committee – 2018-22 Work Programme</w:t>
            </w:r>
          </w:p>
        </w:tc>
      </w:tr>
      <w:tr w:rsidR="006658F5" w:rsidRPr="00DF1951" w:rsidTr="00B26B35">
        <w:trPr>
          <w:cantSplit/>
          <w:trHeight w:val="854"/>
          <w:tblHeader/>
          <w:jc w:val="center"/>
        </w:trPr>
        <w:tc>
          <w:tcPr>
            <w:tcW w:w="1668" w:type="dxa"/>
            <w:shd w:val="clear" w:color="auto" w:fill="DDD9C3"/>
          </w:tcPr>
          <w:p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eastAsia="Times New Roman" w:cs="Times New Roman"/>
                <w:b/>
                <w:bCs/>
                <w:iCs/>
                <w:snapToGrid w:val="0"/>
                <w:sz w:val="24"/>
                <w:szCs w:val="24"/>
                <w:lang w:eastAsia="en-US"/>
              </w:rPr>
            </w:pPr>
            <w:r w:rsidRPr="00DF1951">
              <w:rPr>
                <w:rFonts w:eastAsia="Times New Roman" w:cs="Times New Roman"/>
                <w:b/>
                <w:bCs/>
                <w:iCs/>
                <w:snapToGrid w:val="0"/>
                <w:sz w:val="24"/>
                <w:szCs w:val="24"/>
                <w:lang w:eastAsia="en-US"/>
              </w:rPr>
              <w:t xml:space="preserve">TASK  </w:t>
            </w:r>
          </w:p>
        </w:tc>
        <w:tc>
          <w:tcPr>
            <w:tcW w:w="7938" w:type="dxa"/>
            <w:gridSpan w:val="4"/>
            <w:shd w:val="clear" w:color="auto" w:fill="DDD9C3"/>
          </w:tcPr>
          <w:p w:rsidR="006658F5" w:rsidRPr="00DF1951" w:rsidRDefault="006658F5" w:rsidP="00566E0B">
            <w:pPr>
              <w:keepNext/>
              <w:widowControl w:val="0"/>
              <w:spacing w:before="120" w:after="120"/>
              <w:outlineLvl w:val="0"/>
              <w:rPr>
                <w:rFonts w:ascii="Arial Bold" w:eastAsia="Times New Roman" w:hAnsi="Arial Bold" w:cs="Times New Roman"/>
                <w:snapToGrid w:val="0"/>
                <w:kern w:val="28"/>
                <w:sz w:val="24"/>
                <w:szCs w:val="20"/>
                <w:lang w:eastAsia="de-DE"/>
              </w:rPr>
            </w:pPr>
            <w:bookmarkStart w:id="1" w:name="_Toc404284819"/>
            <w:r>
              <w:rPr>
                <w:rFonts w:ascii="Arial Bold" w:eastAsia="Times New Roman" w:hAnsi="Arial Bold" w:cs="Times New Roman"/>
                <w:snapToGrid w:val="0"/>
                <w:kern w:val="28"/>
                <w:sz w:val="24"/>
                <w:szCs w:val="20"/>
                <w:lang w:eastAsia="de-DE"/>
              </w:rPr>
              <w:t>X</w:t>
            </w:r>
            <w:r w:rsidRPr="00DF1951">
              <w:rPr>
                <w:rFonts w:ascii="Arial Bold" w:eastAsia="Times New Roman" w:hAnsi="Arial Bold" w:cs="Times New Roman"/>
                <w:snapToGrid w:val="0"/>
                <w:kern w:val="28"/>
                <w:sz w:val="24"/>
                <w:szCs w:val="20"/>
                <w:lang w:eastAsia="de-DE"/>
              </w:rPr>
              <w:t>.</w:t>
            </w:r>
            <w:r>
              <w:rPr>
                <w:rFonts w:ascii="Arial Bold" w:eastAsia="Times New Roman" w:hAnsi="Arial Bold" w:cs="Times New Roman"/>
                <w:snapToGrid w:val="0"/>
                <w:kern w:val="28"/>
                <w:sz w:val="24"/>
                <w:szCs w:val="20"/>
                <w:lang w:eastAsia="de-DE"/>
              </w:rPr>
              <w:t>X</w:t>
            </w:r>
            <w:r w:rsidRPr="00DF1951">
              <w:rPr>
                <w:rFonts w:ascii="Arial Bold" w:eastAsia="Times New Roman" w:hAnsi="Arial Bold" w:cs="Times New Roman"/>
                <w:snapToGrid w:val="0"/>
                <w:kern w:val="28"/>
                <w:sz w:val="24"/>
                <w:szCs w:val="20"/>
                <w:lang w:eastAsia="de-DE"/>
              </w:rPr>
              <w:t>.</w:t>
            </w:r>
            <w:r>
              <w:rPr>
                <w:rFonts w:ascii="Arial Bold" w:eastAsia="Times New Roman" w:hAnsi="Arial Bold" w:cs="Times New Roman"/>
                <w:snapToGrid w:val="0"/>
                <w:kern w:val="28"/>
                <w:sz w:val="24"/>
                <w:szCs w:val="20"/>
                <w:lang w:eastAsia="de-DE"/>
              </w:rPr>
              <w:t>X</w:t>
            </w:r>
            <w:r w:rsidRPr="00DF1951">
              <w:rPr>
                <w:rFonts w:ascii="Arial Bold" w:eastAsia="Times New Roman" w:hAnsi="Arial Bold" w:cs="Times New Roman"/>
                <w:snapToGrid w:val="0"/>
                <w:kern w:val="28"/>
                <w:sz w:val="24"/>
                <w:szCs w:val="20"/>
                <w:lang w:eastAsia="de-DE"/>
              </w:rPr>
              <w:t xml:space="preserve"> </w:t>
            </w:r>
            <w:r w:rsidR="009A3E37" w:rsidRPr="00D53CE9">
              <w:rPr>
                <w:rFonts w:ascii="Arial Bold" w:eastAsia="Malgun Gothic" w:hAnsi="Arial Bold" w:cs="Times New Roman" w:hint="eastAsia"/>
                <w:snapToGrid w:val="0"/>
                <w:color w:val="000000" w:themeColor="text1"/>
                <w:kern w:val="28"/>
                <w:sz w:val="24"/>
                <w:szCs w:val="20"/>
                <w:lang w:eastAsia="ko-KR"/>
              </w:rPr>
              <w:t>Development</w:t>
            </w:r>
            <w:r w:rsidRPr="00D53CE9">
              <w:rPr>
                <w:rFonts w:ascii="Arial Bold" w:eastAsia="Times New Roman" w:hAnsi="Arial Bold" w:cs="Times New Roman"/>
                <w:snapToGrid w:val="0"/>
                <w:color w:val="000000" w:themeColor="text1"/>
                <w:kern w:val="28"/>
                <w:sz w:val="24"/>
                <w:szCs w:val="20"/>
                <w:lang w:eastAsia="de-DE"/>
              </w:rPr>
              <w:t xml:space="preserve"> </w:t>
            </w:r>
            <w:r w:rsidR="009A3E37" w:rsidRPr="00D53CE9">
              <w:rPr>
                <w:rFonts w:ascii="Arial Bold" w:eastAsia="Malgun Gothic" w:hAnsi="Arial Bold" w:cs="Times New Roman" w:hint="eastAsia"/>
                <w:snapToGrid w:val="0"/>
                <w:color w:val="000000" w:themeColor="text1"/>
                <w:kern w:val="28"/>
                <w:sz w:val="24"/>
                <w:szCs w:val="20"/>
                <w:lang w:eastAsia="ko-KR"/>
              </w:rPr>
              <w:t xml:space="preserve">of </w:t>
            </w:r>
            <w:r w:rsidRPr="00D53CE9">
              <w:rPr>
                <w:rFonts w:ascii="Arial Bold" w:eastAsia="Times New Roman" w:hAnsi="Arial Bold" w:cs="Times New Roman"/>
                <w:snapToGrid w:val="0"/>
                <w:color w:val="000000" w:themeColor="text1"/>
                <w:kern w:val="28"/>
                <w:sz w:val="24"/>
                <w:szCs w:val="20"/>
                <w:lang w:eastAsia="de-DE"/>
              </w:rPr>
              <w:t xml:space="preserve"> Guideline and Manual on </w:t>
            </w:r>
            <w:bookmarkEnd w:id="1"/>
            <w:r w:rsidRPr="00D53CE9">
              <w:rPr>
                <w:rFonts w:ascii="Arial Bold" w:eastAsia="Times New Roman" w:hAnsi="Arial Bold" w:cs="Times New Roman"/>
                <w:snapToGrid w:val="0"/>
                <w:color w:val="000000" w:themeColor="text1"/>
                <w:kern w:val="28"/>
                <w:sz w:val="24"/>
                <w:szCs w:val="20"/>
                <w:lang w:eastAsia="de-DE"/>
              </w:rPr>
              <w:t xml:space="preserve">Operation and Management </w:t>
            </w:r>
            <w:r w:rsidR="00566E0B" w:rsidRPr="00566E0B">
              <w:rPr>
                <w:rFonts w:ascii="Arial Bold" w:eastAsia="Times New Roman" w:hAnsi="Arial Bold" w:cs="Times New Roman"/>
                <w:snapToGrid w:val="0"/>
                <w:color w:val="000000" w:themeColor="text1"/>
                <w:kern w:val="28"/>
                <w:sz w:val="24"/>
                <w:szCs w:val="20"/>
                <w:lang w:eastAsia="de-DE"/>
              </w:rPr>
              <w:t>related</w:t>
            </w:r>
            <w:r w:rsidR="00D53CE9" w:rsidRPr="00D53CE9">
              <w:rPr>
                <w:rFonts w:ascii="Arial Bold" w:eastAsia="Times New Roman" w:hAnsi="Arial Bold" w:cs="Times New Roman"/>
                <w:snapToGrid w:val="0"/>
                <w:color w:val="000000" w:themeColor="text1"/>
                <w:kern w:val="28"/>
                <w:sz w:val="24"/>
                <w:szCs w:val="20"/>
                <w:lang w:eastAsia="de-DE"/>
              </w:rPr>
              <w:t xml:space="preserve"> </w:t>
            </w:r>
            <w:r w:rsidRPr="00D53CE9">
              <w:rPr>
                <w:rFonts w:ascii="Arial Bold" w:eastAsia="Times New Roman" w:hAnsi="Arial Bold" w:cs="Times New Roman"/>
                <w:snapToGrid w:val="0"/>
                <w:color w:val="000000" w:themeColor="text1"/>
                <w:kern w:val="28"/>
                <w:sz w:val="24"/>
                <w:szCs w:val="20"/>
                <w:lang w:eastAsia="de-DE"/>
              </w:rPr>
              <w:t>AtoN Simulator</w:t>
            </w:r>
            <w:r w:rsidR="00566E0B">
              <w:t xml:space="preserve"> </w:t>
            </w:r>
          </w:p>
        </w:tc>
      </w:tr>
      <w:tr w:rsidR="006658F5" w:rsidRPr="00DF1951" w:rsidTr="00B26B35">
        <w:trPr>
          <w:cantSplit/>
          <w:trHeight w:val="693"/>
          <w:jc w:val="center"/>
        </w:trPr>
        <w:tc>
          <w:tcPr>
            <w:tcW w:w="1668" w:type="dxa"/>
          </w:tcPr>
          <w:p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Task leader</w:t>
            </w:r>
          </w:p>
        </w:tc>
        <w:tc>
          <w:tcPr>
            <w:tcW w:w="7938" w:type="dxa"/>
            <w:gridSpan w:val="4"/>
          </w:tcPr>
          <w:p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snapToGrid w:val="0"/>
                <w:sz w:val="20"/>
                <w:szCs w:val="20"/>
                <w:u w:color="000000"/>
                <w:lang w:val="en-US" w:eastAsia="en-US"/>
              </w:rPr>
            </w:pPr>
          </w:p>
        </w:tc>
      </w:tr>
      <w:tr w:rsidR="006658F5" w:rsidRPr="00DF1951" w:rsidTr="00B26B35">
        <w:trPr>
          <w:cantSplit/>
          <w:trHeight w:val="854"/>
          <w:jc w:val="center"/>
        </w:trPr>
        <w:tc>
          <w:tcPr>
            <w:tcW w:w="1668" w:type="dxa"/>
          </w:tcPr>
          <w:p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Objectives of the task</w:t>
            </w:r>
          </w:p>
        </w:tc>
        <w:tc>
          <w:tcPr>
            <w:tcW w:w="7938" w:type="dxa"/>
            <w:gridSpan w:val="4"/>
            <w:vAlign w:val="center"/>
          </w:tcPr>
          <w:p w:rsidR="006658F5" w:rsidRPr="00DF1951" w:rsidRDefault="006658F5" w:rsidP="00D46B5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To provide guidance and manual for AtoN Simulator administrator on Operation and Management for AtoN Simulator.</w:t>
            </w:r>
          </w:p>
        </w:tc>
      </w:tr>
      <w:tr w:rsidR="006658F5" w:rsidRPr="00DF1951" w:rsidTr="00B26B35">
        <w:trPr>
          <w:cantSplit/>
          <w:trHeight w:val="675"/>
          <w:jc w:val="center"/>
        </w:trPr>
        <w:tc>
          <w:tcPr>
            <w:tcW w:w="1668" w:type="dxa"/>
          </w:tcPr>
          <w:p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eastAsia="Times New Roman" w:cs="Times New Roman"/>
                <w:bCs/>
                <w:iCs/>
                <w:noProof/>
                <w:snapToGrid w:val="0"/>
                <w:sz w:val="20"/>
                <w:szCs w:val="20"/>
                <w:lang w:eastAsia="en-US"/>
              </w:rPr>
            </w:pPr>
            <w:r w:rsidRPr="00DF1951">
              <w:rPr>
                <w:rFonts w:eastAsia="Times New Roman" w:cs="Times New Roman"/>
                <w:bCs/>
                <w:iCs/>
                <w:snapToGrid w:val="0"/>
                <w:sz w:val="20"/>
                <w:szCs w:val="20"/>
                <w:lang w:eastAsia="en-US"/>
              </w:rPr>
              <w:t>Expected outcome</w:t>
            </w:r>
          </w:p>
        </w:tc>
        <w:tc>
          <w:tcPr>
            <w:tcW w:w="7938" w:type="dxa"/>
            <w:gridSpan w:val="4"/>
            <w:vAlign w:val="center"/>
          </w:tcPr>
          <w:p w:rsidR="006658F5" w:rsidRPr="00DF1951" w:rsidRDefault="006658F5" w:rsidP="00D46B5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 xml:space="preserve">New guidance </w:t>
            </w:r>
            <w:r w:rsidR="009A3E37">
              <w:rPr>
                <w:rFonts w:eastAsia="Malgun Gothic" w:cs="Times New Roman" w:hint="eastAsia"/>
                <w:bCs/>
                <w:iCs/>
                <w:snapToGrid w:val="0"/>
                <w:sz w:val="20"/>
                <w:szCs w:val="20"/>
                <w:lang w:eastAsia="ko-KR"/>
              </w:rPr>
              <w:t xml:space="preserve">and Manual </w:t>
            </w:r>
            <w:r w:rsidRPr="00DF1951">
              <w:rPr>
                <w:rFonts w:eastAsia="Times New Roman" w:cs="Times New Roman"/>
                <w:bCs/>
                <w:iCs/>
                <w:snapToGrid w:val="0"/>
                <w:sz w:val="20"/>
                <w:szCs w:val="20"/>
                <w:lang w:eastAsia="en-US"/>
              </w:rPr>
              <w:t xml:space="preserve">documentations. </w:t>
            </w:r>
          </w:p>
        </w:tc>
      </w:tr>
      <w:tr w:rsidR="006658F5" w:rsidRPr="00DF1951" w:rsidTr="00B26B35">
        <w:trPr>
          <w:cantSplit/>
          <w:trHeight w:val="2529"/>
          <w:jc w:val="center"/>
        </w:trPr>
        <w:tc>
          <w:tcPr>
            <w:tcW w:w="1668" w:type="dxa"/>
          </w:tcPr>
          <w:p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eastAsia="Times New Roman" w:cs="Times New Roman"/>
                <w:bCs/>
                <w:iCs/>
                <w:noProof/>
                <w:snapToGrid w:val="0"/>
                <w:sz w:val="20"/>
                <w:szCs w:val="20"/>
                <w:lang w:eastAsia="en-US"/>
              </w:rPr>
            </w:pPr>
            <w:r w:rsidRPr="00DF1951">
              <w:rPr>
                <w:rFonts w:eastAsia="Times New Roman" w:cs="Times New Roman"/>
                <w:bCs/>
                <w:iCs/>
                <w:noProof/>
                <w:snapToGrid w:val="0"/>
                <w:sz w:val="20"/>
                <w:szCs w:val="20"/>
                <w:lang w:eastAsia="en-US"/>
              </w:rPr>
              <w:lastRenderedPageBreak/>
              <w:t>Strategic Alignment</w:t>
            </w:r>
          </w:p>
        </w:tc>
        <w:tc>
          <w:tcPr>
            <w:tcW w:w="7938" w:type="dxa"/>
            <w:gridSpan w:val="4"/>
          </w:tcPr>
          <w:p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lang w:eastAsia="en-US"/>
              </w:rPr>
            </w:pPr>
            <w:r w:rsidRPr="00DF1951">
              <w:rPr>
                <w:rFonts w:eastAsia="Times New Roman" w:cs="Times New Roman"/>
                <w:b/>
                <w:bCs/>
                <w:iCs/>
                <w:snapToGrid w:val="0"/>
                <w:sz w:val="20"/>
                <w:szCs w:val="20"/>
                <w:lang w:eastAsia="en-US"/>
              </w:rPr>
              <w:t>Goal</w:t>
            </w:r>
            <w:r w:rsidRPr="00DF1951">
              <w:rPr>
                <w:rFonts w:eastAsia="Times New Roman" w:cs="Times New Roman"/>
                <w:bCs/>
                <w:iCs/>
                <w:snapToGrid w:val="0"/>
                <w:sz w:val="20"/>
                <w:szCs w:val="20"/>
                <w:lang w:eastAsia="en-US"/>
              </w:rPr>
              <w:t xml:space="preserve"> G1: Ensure that aids to navigation systems and related services, including e-Navigation, Vessel Traffic Services, and emerging technologies, through international cooperation and the provision of standards are harmonised</w:t>
            </w:r>
          </w:p>
          <w:p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lang w:eastAsia="en-US"/>
              </w:rPr>
            </w:pPr>
            <w:r w:rsidRPr="00DF1951">
              <w:rPr>
                <w:rFonts w:eastAsia="Times New Roman" w:cs="Times New Roman"/>
                <w:b/>
                <w:bCs/>
                <w:iCs/>
                <w:snapToGrid w:val="0"/>
                <w:sz w:val="20"/>
                <w:szCs w:val="20"/>
                <w:lang w:eastAsia="en-US"/>
              </w:rPr>
              <w:t>Strategy</w:t>
            </w:r>
            <w:r w:rsidRPr="00DF1951">
              <w:rPr>
                <w:rFonts w:eastAsia="Times New Roman" w:cs="Times New Roman"/>
                <w:bCs/>
                <w:iCs/>
                <w:snapToGrid w:val="0"/>
                <w:sz w:val="20"/>
                <w:szCs w:val="20"/>
                <w:lang w:eastAsia="en-US"/>
              </w:rPr>
              <w:t xml:space="preserve"> S3: Harmonise the information structure, Maritime Services Portfolios and communications for e-Navigation by creating standards and by cooperating with other IGOs to achieve worldwide interoperability of shore and ship systems including IMO sustainability goals for a maritime transport system. </w:t>
            </w:r>
          </w:p>
          <w:p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lang w:eastAsia="en-US"/>
              </w:rPr>
            </w:pPr>
            <w:r w:rsidRPr="00DF1951">
              <w:rPr>
                <w:rFonts w:eastAsia="Times New Roman" w:cs="Times New Roman"/>
                <w:b/>
                <w:bCs/>
                <w:iCs/>
                <w:snapToGrid w:val="0"/>
                <w:sz w:val="20"/>
                <w:szCs w:val="20"/>
                <w:lang w:eastAsia="en-US"/>
              </w:rPr>
              <w:t>Priority</w:t>
            </w:r>
            <w:r w:rsidRPr="00DF1951">
              <w:rPr>
                <w:rFonts w:eastAsia="Times New Roman" w:cs="Times New Roman"/>
                <w:bCs/>
                <w:iCs/>
                <w:snapToGrid w:val="0"/>
                <w:sz w:val="20"/>
                <w:szCs w:val="20"/>
                <w:lang w:eastAsia="en-US"/>
              </w:rPr>
              <w:t xml:space="preserve"> P</w:t>
            </w:r>
            <w:r>
              <w:rPr>
                <w:rFonts w:eastAsia="Times New Roman" w:cs="Times New Roman"/>
                <w:bCs/>
                <w:iCs/>
                <w:snapToGrid w:val="0"/>
                <w:sz w:val="20"/>
                <w:szCs w:val="20"/>
                <w:lang w:eastAsia="en-US"/>
              </w:rPr>
              <w:t>1</w:t>
            </w:r>
            <w:r w:rsidRPr="00DF1951">
              <w:rPr>
                <w:rFonts w:eastAsia="Times New Roman" w:cs="Times New Roman"/>
                <w:bCs/>
                <w:iCs/>
                <w:snapToGrid w:val="0"/>
                <w:sz w:val="20"/>
                <w:szCs w:val="20"/>
                <w:lang w:eastAsia="en-US"/>
              </w:rPr>
              <w:t xml:space="preserve">: </w:t>
            </w:r>
            <w:r>
              <w:rPr>
                <w:rFonts w:eastAsia="Times New Roman" w:cs="Times New Roman"/>
                <w:bCs/>
                <w:iCs/>
                <w:snapToGrid w:val="0"/>
                <w:sz w:val="20"/>
                <w:szCs w:val="20"/>
                <w:lang w:eastAsia="en-US"/>
              </w:rPr>
              <w:t>Transform the IALA product line by redefining and restructuring existing documentation to meet the future needs of the organisation, including document content, the approval process, and accessibility.</w:t>
            </w:r>
          </w:p>
        </w:tc>
      </w:tr>
      <w:tr w:rsidR="006658F5" w:rsidRPr="00DF1951" w:rsidTr="00B26B35">
        <w:trPr>
          <w:cantSplit/>
          <w:trHeight w:val="1152"/>
          <w:jc w:val="center"/>
        </w:trPr>
        <w:tc>
          <w:tcPr>
            <w:tcW w:w="1668" w:type="dxa"/>
          </w:tcPr>
          <w:p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eastAsia="Times New Roman" w:cs="Times New Roman"/>
                <w:bCs/>
                <w:iCs/>
                <w:noProof/>
                <w:snapToGrid w:val="0"/>
                <w:sz w:val="20"/>
                <w:szCs w:val="20"/>
                <w:lang w:eastAsia="en-US"/>
              </w:rPr>
            </w:pPr>
            <w:r w:rsidRPr="00DF1951">
              <w:rPr>
                <w:rFonts w:eastAsia="Times New Roman" w:cs="Times New Roman"/>
                <w:bCs/>
                <w:iCs/>
                <w:noProof/>
                <w:snapToGrid w:val="0"/>
                <w:sz w:val="20"/>
                <w:szCs w:val="20"/>
                <w:lang w:eastAsia="en-US"/>
              </w:rPr>
              <w:t xml:space="preserve">Scope </w:t>
            </w:r>
            <w:r w:rsidRPr="00DF1951">
              <w:rPr>
                <w:rFonts w:eastAsia="Times New Roman" w:cs="Times New Roman"/>
                <w:bCs/>
                <w:i/>
                <w:iCs/>
                <w:noProof/>
                <w:snapToGrid w:val="0"/>
                <w:sz w:val="20"/>
                <w:szCs w:val="20"/>
                <w:lang w:eastAsia="en-US"/>
              </w:rPr>
              <w:t>(Describe key items that are in scope/out of scope)</w:t>
            </w:r>
          </w:p>
        </w:tc>
        <w:tc>
          <w:tcPr>
            <w:tcW w:w="7938" w:type="dxa"/>
            <w:gridSpan w:val="4"/>
            <w:vAlign w:val="center"/>
          </w:tcPr>
          <w:p w:rsidR="006658F5" w:rsidRPr="00DF1951" w:rsidRDefault="006658F5" w:rsidP="00D46B5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
                <w:bCs/>
                <w:iCs/>
                <w:snapToGrid w:val="0"/>
                <w:sz w:val="20"/>
                <w:szCs w:val="20"/>
                <w:lang w:eastAsia="en-US"/>
              </w:rPr>
            </w:pPr>
            <w:r w:rsidRPr="00DF1951">
              <w:rPr>
                <w:rFonts w:eastAsia="Times New Roman" w:cs="Times New Roman"/>
                <w:b/>
                <w:bCs/>
                <w:iCs/>
                <w:snapToGrid w:val="0"/>
                <w:sz w:val="20"/>
                <w:szCs w:val="20"/>
                <w:lang w:eastAsia="en-US"/>
              </w:rPr>
              <w:t>Working Group 2: Technical Knowledge &amp; Sustainability</w:t>
            </w:r>
          </w:p>
          <w:p w:rsidR="006658F5" w:rsidRPr="00DF1951" w:rsidRDefault="006658F5" w:rsidP="00D46B5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Taking into consideration operation and management for AtoN Simulator</w:t>
            </w:r>
          </w:p>
        </w:tc>
      </w:tr>
      <w:tr w:rsidR="006658F5" w:rsidRPr="00DF1951" w:rsidTr="00B26B35">
        <w:trPr>
          <w:cantSplit/>
          <w:trHeight w:val="1157"/>
          <w:jc w:val="center"/>
        </w:trPr>
        <w:tc>
          <w:tcPr>
            <w:tcW w:w="1668" w:type="dxa"/>
          </w:tcPr>
          <w:p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Expected Sessions for Completion:</w:t>
            </w:r>
          </w:p>
        </w:tc>
        <w:tc>
          <w:tcPr>
            <w:tcW w:w="7938" w:type="dxa"/>
            <w:gridSpan w:val="4"/>
          </w:tcPr>
          <w:p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20"/>
              <w:jc w:val="both"/>
              <w:rPr>
                <w:rFonts w:eastAsia="Times New Roman" w:cs="Times New Roman"/>
                <w:bCs/>
                <w:i/>
                <w:iCs/>
                <w:snapToGrid w:val="0"/>
                <w:sz w:val="20"/>
                <w:szCs w:val="20"/>
                <w:lang w:val="en-CA" w:eastAsia="en-US"/>
              </w:rPr>
            </w:pPr>
            <w:r w:rsidRPr="00DF1951">
              <w:rPr>
                <w:rFonts w:eastAsia="Times New Roman" w:cs="Times New Roman"/>
                <w:bCs/>
                <w:i/>
                <w:iCs/>
                <w:snapToGrid w:val="0"/>
                <w:sz w:val="20"/>
                <w:szCs w:val="20"/>
                <w:lang w:val="en-CA" w:eastAsia="en-US"/>
              </w:rPr>
              <w:t>Session number:</w:t>
            </w:r>
          </w:p>
          <w:p w:rsidR="006658F5" w:rsidRPr="00DF1951" w:rsidRDefault="00832EB3" w:rsidP="0075443E">
            <w:pPr>
              <w:widowControl w:val="0"/>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ind w:left="244"/>
              <w:jc w:val="both"/>
              <w:rPr>
                <w:rFonts w:eastAsia="Times New Roman" w:cs="Times New Roman"/>
                <w:bCs/>
                <w:i/>
                <w:iCs/>
                <w:snapToGrid w:val="0"/>
                <w:sz w:val="20"/>
                <w:szCs w:val="20"/>
                <w:lang w:val="en-CA" w:eastAsia="en-US"/>
              </w:rPr>
            </w:pPr>
            <w:r>
              <w:rPr>
                <w:rFonts w:eastAsia="Times New Roman" w:cs="Times New Roman"/>
                <w:bCs/>
                <w:i/>
                <w:iCs/>
                <w:noProof/>
                <w:szCs w:val="20"/>
                <w:lang w:val="en-IE" w:eastAsia="en-IE"/>
              </w:rPr>
              <mc:AlternateContent>
                <mc:Choice Requires="wps">
                  <w:drawing>
                    <wp:anchor distT="0" distB="0" distL="114300" distR="114300" simplePos="0" relativeHeight="251655680" behindDoc="0" locked="0" layoutInCell="1" allowOverlap="1">
                      <wp:simplePos x="0" y="0"/>
                      <wp:positionH relativeFrom="column">
                        <wp:posOffset>2361565</wp:posOffset>
                      </wp:positionH>
                      <wp:positionV relativeFrom="paragraph">
                        <wp:posOffset>168910</wp:posOffset>
                      </wp:positionV>
                      <wp:extent cx="274320" cy="274320"/>
                      <wp:effectExtent l="0" t="0" r="11430" b="11430"/>
                      <wp:wrapNone/>
                      <wp:docPr id="949" name="Rectangle 9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658F5" w:rsidRDefault="006658F5" w:rsidP="006658F5">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9" o:spid="_x0000_s1026" style="position:absolute;left:0;text-align:left;margin-left:185.95pt;margin-top:13.3pt;width:21.6pt;height:21.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">
                      <v:textbox>
                        <w:txbxContent>
                          <w:p w:rsidR="006658F5" w:rsidRDefault="006658F5" w:rsidP="006658F5">
                            <w:pPr>
                              <w:jc w:val="center"/>
                            </w:pPr>
                            <w:r>
                              <w:t>X</w:t>
                            </w:r>
                          </w:p>
                        </w:txbxContent>
                      </v:textbox>
                    </v:rect>
                  </w:pict>
                </mc:Fallback>
              </mc:AlternateContent>
            </w:r>
            <w:r>
              <w:rPr>
                <w:rFonts w:eastAsia="Times New Roman" w:cs="Times New Roman"/>
                <w:bCs/>
                <w:i/>
                <w:iCs/>
                <w:noProof/>
                <w:szCs w:val="20"/>
                <w:lang w:val="en-IE" w:eastAsia="en-IE"/>
              </w:rPr>
              <mc:AlternateContent>
                <mc:Choice Requires="wps">
                  <w:drawing>
                    <wp:anchor distT="0" distB="0" distL="114300" distR="114300" simplePos="0" relativeHeight="251658752" behindDoc="0" locked="0" layoutInCell="1" allowOverlap="1">
                      <wp:simplePos x="0" y="0"/>
                      <wp:positionH relativeFrom="column">
                        <wp:posOffset>645160</wp:posOffset>
                      </wp:positionH>
                      <wp:positionV relativeFrom="paragraph">
                        <wp:posOffset>168910</wp:posOffset>
                      </wp:positionV>
                      <wp:extent cx="274320" cy="274320"/>
                      <wp:effectExtent l="0" t="0" r="11430" b="11430"/>
                      <wp:wrapNone/>
                      <wp:docPr id="948" name="Rectangle 9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658F5" w:rsidRPr="006A008D" w:rsidRDefault="006658F5" w:rsidP="006658F5">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8" o:spid="_x0000_s1027" style="position:absolute;left:0;text-align:left;margin-left:50.8pt;margin-top:13.3pt;width:21.6pt;height:21.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CG3dvJJgIAAFEEAAAOAAAAAAAAAAAAAAAAAC4CAABkcnMvZTJvRG9j&#10;LnhtbFBLAQItABQABgAIAAAAIQAvRow13QAAAAkBAAAPAAAAAAAAAAAAAAAAAIAEAABkcnMvZG93&#10;bnJldi54bWxQSwUGAAAAAAQABADzAAAAigUAAAAA&#10;">
                      <v:textbox>
                        <w:txbxContent>
                          <w:p w:rsidR="006658F5" w:rsidRPr="006A008D" w:rsidRDefault="006658F5" w:rsidP="006658F5">
                            <w:pPr>
                              <w:rPr>
                                <w:lang w:val="nl-NL"/>
                              </w:rPr>
                            </w:pPr>
                            <w:r>
                              <w:rPr>
                                <w:lang w:val="nl-NL"/>
                              </w:rPr>
                              <w:t>X</w:t>
                            </w:r>
                          </w:p>
                        </w:txbxContent>
                      </v:textbox>
                    </v:rect>
                  </w:pict>
                </mc:Fallback>
              </mc:AlternateContent>
            </w:r>
            <w:r>
              <w:rPr>
                <w:rFonts w:eastAsia="Times New Roman" w:cs="Times New Roman"/>
                <w:bCs/>
                <w:i/>
                <w:iCs/>
                <w:noProof/>
                <w:szCs w:val="20"/>
                <w:lang w:val="en-IE" w:eastAsia="en-IE"/>
              </w:rPr>
              <mc:AlternateContent>
                <mc:Choice Requires="wps">
                  <w:drawing>
                    <wp:anchor distT="0" distB="0" distL="114300" distR="114300" simplePos="0" relativeHeight="251657728" behindDoc="0" locked="0" layoutInCell="1" allowOverlap="1">
                      <wp:simplePos x="0" y="0"/>
                      <wp:positionH relativeFrom="column">
                        <wp:posOffset>1219200</wp:posOffset>
                      </wp:positionH>
                      <wp:positionV relativeFrom="paragraph">
                        <wp:posOffset>168910</wp:posOffset>
                      </wp:positionV>
                      <wp:extent cx="274320" cy="274320"/>
                      <wp:effectExtent l="0" t="0" r="11430" b="11430"/>
                      <wp:wrapNone/>
                      <wp:docPr id="947" name="Rectangle 9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658F5" w:rsidRPr="006A008D" w:rsidRDefault="006658F5" w:rsidP="006658F5">
                                  <w:pPr>
                                    <w:rPr>
                                      <w:lang w:val="nl-NL"/>
                                    </w:rPr>
                                  </w:pPr>
                                  <w:r>
                                    <w:rPr>
                                      <w:lang w:val="nl-NL"/>
                                    </w:rPr>
                                    <w:t>X</w:t>
                                  </w:r>
                                </w:p>
                                <w:p w:rsidR="006658F5" w:rsidRDefault="006658F5" w:rsidP="006658F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7" o:spid="_x0000_s1028" style="position:absolute;left:0;text-align:left;margin-left:96pt;margin-top:13.3pt;width:21.6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BQ5poHKAIAAFEEAAAOAAAAAAAAAAAAAAAAAC4CAABkcnMvZTJv&#10;RG9jLnhtbFBLAQItABQABgAIAAAAIQDP0zhp3gAAAAkBAAAPAAAAAAAAAAAAAAAAAIIEAABkcnMv&#10;ZG93bnJldi54bWxQSwUGAAAAAAQABADzAAAAjQUAAAAA&#10;">
                      <v:textbox>
                        <w:txbxContent>
                          <w:p w:rsidR="006658F5" w:rsidRPr="006A008D" w:rsidRDefault="006658F5" w:rsidP="006658F5">
                            <w:pPr>
                              <w:rPr>
                                <w:lang w:val="nl-NL"/>
                              </w:rPr>
                            </w:pPr>
                            <w:r>
                              <w:rPr>
                                <w:lang w:val="nl-NL"/>
                              </w:rPr>
                              <w:t>X</w:t>
                            </w:r>
                          </w:p>
                          <w:p w:rsidR="006658F5" w:rsidRDefault="006658F5" w:rsidP="006658F5">
                            <w:pPr>
                              <w:jc w:val="center"/>
                            </w:pPr>
                          </w:p>
                        </w:txbxContent>
                      </v:textbox>
                    </v:rect>
                  </w:pict>
                </mc:Fallback>
              </mc:AlternateContent>
            </w:r>
            <w:r>
              <w:rPr>
                <w:rFonts w:eastAsia="Times New Roman" w:cs="Times New Roman"/>
                <w:bCs/>
                <w:i/>
                <w:iCs/>
                <w:noProof/>
                <w:szCs w:val="20"/>
                <w:lang w:val="en-IE" w:eastAsia="en-IE"/>
              </w:rPr>
              <mc:AlternateContent>
                <mc:Choice Requires="wps">
                  <w:drawing>
                    <wp:anchor distT="0" distB="0" distL="114300" distR="114300" simplePos="0" relativeHeight="251656704" behindDoc="0" locked="0" layoutInCell="1" allowOverlap="1">
                      <wp:simplePos x="0" y="0"/>
                      <wp:positionH relativeFrom="column">
                        <wp:posOffset>1793240</wp:posOffset>
                      </wp:positionH>
                      <wp:positionV relativeFrom="paragraph">
                        <wp:posOffset>168910</wp:posOffset>
                      </wp:positionV>
                      <wp:extent cx="274320" cy="274320"/>
                      <wp:effectExtent l="0" t="0" r="11430" b="11430"/>
                      <wp:wrapNone/>
                      <wp:docPr id="946" name="Rectangle 9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658F5" w:rsidRDefault="006658F5" w:rsidP="006658F5">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6" o:spid="_x0000_s1029" style="position:absolute;left:0;text-align:left;margin-left:141.2pt;margin-top:13.3pt;width:21.6pt;height:21.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5ug7tKAIAAFEEAAAOAAAAAAAAAAAAAAAAAC4CAABkcnMvZTJv&#10;RG9jLnhtbFBLAQItABQABgAIAAAAIQAS5fw73gAAAAkBAAAPAAAAAAAAAAAAAAAAAIIEAABkcnMv&#10;ZG93bnJldi54bWxQSwUGAAAAAAQABADzAAAAjQUAAAAA&#10;">
                      <v:textbox>
                        <w:txbxContent>
                          <w:p w:rsidR="006658F5" w:rsidRDefault="006658F5" w:rsidP="006658F5">
                            <w:pPr>
                              <w:jc w:val="center"/>
                            </w:pPr>
                            <w:r>
                              <w:t>X</w:t>
                            </w:r>
                          </w:p>
                        </w:txbxContent>
                      </v:textbox>
                    </v:rect>
                  </w:pict>
                </mc:Fallback>
              </mc:AlternateContent>
            </w:r>
            <w:r>
              <w:rPr>
                <w:rFonts w:eastAsia="Times New Roman" w:cs="Times New Roman"/>
                <w:bCs/>
                <w:i/>
                <w:iCs/>
                <w:noProof/>
                <w:szCs w:val="20"/>
                <w:lang w:val="en-IE" w:eastAsia="en-IE"/>
              </w:rPr>
              <mc:AlternateContent>
                <mc:Choice Requires="wps">
                  <w:drawing>
                    <wp:anchor distT="0" distB="0" distL="114300" distR="114300" simplePos="0" relativeHeight="251654656" behindDoc="0" locked="0" layoutInCell="1" allowOverlap="1">
                      <wp:simplePos x="0" y="0"/>
                      <wp:positionH relativeFrom="column">
                        <wp:posOffset>3072130</wp:posOffset>
                      </wp:positionH>
                      <wp:positionV relativeFrom="paragraph">
                        <wp:posOffset>168910</wp:posOffset>
                      </wp:positionV>
                      <wp:extent cx="274320" cy="274320"/>
                      <wp:effectExtent l="0" t="0" r="11430" b="11430"/>
                      <wp:wrapNone/>
                      <wp:docPr id="945" name="Rectangle 9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658F5" w:rsidRDefault="006658F5" w:rsidP="006658F5">
                                  <w:pPr>
                                    <w:jc w:val="center"/>
                                  </w:pPr>
                                </w:p>
                                <w:p w:rsidR="006658F5" w:rsidRDefault="006658F5" w:rsidP="006658F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5" o:spid="_x0000_s1030" style="position:absolute;left:0;text-align:left;margin-left:241.9pt;margin-top:13.3pt;width:21.6pt;height:21.6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">
                      <v:textbox>
                        <w:txbxContent>
                          <w:p w:rsidR="006658F5" w:rsidRDefault="006658F5" w:rsidP="006658F5">
                            <w:pPr>
                              <w:jc w:val="center"/>
                            </w:pPr>
                          </w:p>
                          <w:p w:rsidR="006658F5" w:rsidRDefault="006658F5" w:rsidP="006658F5">
                            <w:pPr>
                              <w:jc w:val="center"/>
                            </w:pPr>
                          </w:p>
                        </w:txbxContent>
                      </v:textbox>
                    </v:rect>
                  </w:pict>
                </mc:Fallback>
              </mc:AlternateContent>
            </w:r>
            <w:r>
              <w:rPr>
                <w:rFonts w:eastAsia="Times New Roman" w:cs="Times New Roman"/>
                <w:bCs/>
                <w:i/>
                <w:iCs/>
                <w:noProof/>
                <w:szCs w:val="20"/>
                <w:lang w:val="en-IE" w:eastAsia="en-IE"/>
              </w:rPr>
              <mc:AlternateContent>
                <mc:Choice Requires="wps">
                  <w:drawing>
                    <wp:anchor distT="0" distB="0" distL="114300" distR="114300" simplePos="0" relativeHeight="251653632" behindDoc="0" locked="0" layoutInCell="1" allowOverlap="1">
                      <wp:simplePos x="0" y="0"/>
                      <wp:positionH relativeFrom="column">
                        <wp:posOffset>3834765</wp:posOffset>
                      </wp:positionH>
                      <wp:positionV relativeFrom="paragraph">
                        <wp:posOffset>168910</wp:posOffset>
                      </wp:positionV>
                      <wp:extent cx="274320" cy="274320"/>
                      <wp:effectExtent l="0" t="0" r="11430" b="11430"/>
                      <wp:wrapNone/>
                      <wp:docPr id="944" name="Rectangle 9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0BF13" id="Rectangle 944" o:spid="_x0000_s1026" style="position:absolute;margin-left:301.95pt;margin-top:13.3pt;width:21.6pt;height:21.6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"/>
                  </w:pict>
                </mc:Fallback>
              </mc:AlternateContent>
            </w:r>
            <w:r>
              <w:rPr>
                <w:rFonts w:eastAsia="Times New Roman" w:cs="Times New Roman"/>
                <w:bCs/>
                <w:i/>
                <w:iCs/>
                <w:noProof/>
                <w:szCs w:val="20"/>
                <w:lang w:val="en-IE" w:eastAsia="en-IE"/>
              </w:rPr>
              <mc:AlternateContent>
                <mc:Choice Requires="wps">
                  <w:drawing>
                    <wp:anchor distT="0" distB="0" distL="114300" distR="114300" simplePos="0" relativeHeight="251659776" behindDoc="0" locked="0" layoutInCell="1" allowOverlap="1">
                      <wp:simplePos x="0" y="0"/>
                      <wp:positionH relativeFrom="column">
                        <wp:posOffset>31750</wp:posOffset>
                      </wp:positionH>
                      <wp:positionV relativeFrom="paragraph">
                        <wp:posOffset>168910</wp:posOffset>
                      </wp:positionV>
                      <wp:extent cx="274320" cy="274320"/>
                      <wp:effectExtent l="0" t="0" r="11430" b="11430"/>
                      <wp:wrapNone/>
                      <wp:docPr id="23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rsidR="006658F5" w:rsidRPr="006A008D" w:rsidRDefault="006658F5" w:rsidP="006658F5">
                                  <w:pPr>
                                    <w:rPr>
                                      <w:lang w:val="nl-NL"/>
                                    </w:rPr>
                                  </w:pPr>
                                  <w:r>
                                    <w:rPr>
                                      <w:lang w:val="nl-NL"/>
                                    </w:rPr>
                                    <w:t>X</w:t>
                                  </w:r>
                                </w:p>
                                <w:p w:rsidR="006658F5" w:rsidRDefault="006658F5" w:rsidP="006658F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8" o:spid="_x0000_s1031" style="position:absolute;left:0;text-align:left;margin-left:2.5pt;margin-top:13.3pt;width:21.6pt;height:21.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JtC61CgCAABRBAAADgAAAAAAAAAAAAAAAAAuAgAAZHJzL2Uyb0Rv&#10;Yy54bWxQSwECLQAUAAYACAAAACEAU7YEbdwAAAAGAQAADwAAAAAAAAAAAAAAAACCBAAAZHJzL2Rv&#10;d25yZXYueG1sUEsFBgAAAAAEAAQA8wAAAIsFAAAAAA==&#10;">
                      <v:textbox>
                        <w:txbxContent>
                          <w:p w:rsidR="006658F5" w:rsidRPr="006A008D" w:rsidRDefault="006658F5" w:rsidP="006658F5">
                            <w:pPr>
                              <w:rPr>
                                <w:lang w:val="nl-NL"/>
                              </w:rPr>
                            </w:pPr>
                            <w:r>
                              <w:rPr>
                                <w:lang w:val="nl-NL"/>
                              </w:rPr>
                              <w:t>X</w:t>
                            </w:r>
                          </w:p>
                          <w:p w:rsidR="006658F5" w:rsidRDefault="006658F5" w:rsidP="006658F5"/>
                        </w:txbxContent>
                      </v:textbox>
                    </v:rect>
                  </w:pict>
                </mc:Fallback>
              </mc:AlternateContent>
            </w:r>
            <w:r w:rsidR="006658F5" w:rsidRPr="00DF1951">
              <w:rPr>
                <w:rFonts w:eastAsia="Times New Roman" w:cs="Times New Roman"/>
                <w:bCs/>
                <w:i/>
                <w:iCs/>
                <w:snapToGrid w:val="0"/>
                <w:sz w:val="20"/>
                <w:szCs w:val="20"/>
                <w:lang w:val="en-CA" w:eastAsia="en-US"/>
              </w:rPr>
              <w:t>8</w:t>
            </w:r>
            <w:r w:rsidR="006658F5" w:rsidRPr="00DF1951">
              <w:rPr>
                <w:rFonts w:eastAsia="Times New Roman" w:cs="Times New Roman"/>
                <w:bCs/>
                <w:i/>
                <w:iCs/>
                <w:snapToGrid w:val="0"/>
                <w:sz w:val="20"/>
                <w:szCs w:val="20"/>
                <w:lang w:val="en-CA" w:eastAsia="en-US"/>
              </w:rPr>
              <w:tab/>
              <w:t>9</w:t>
            </w:r>
            <w:r w:rsidR="006658F5" w:rsidRPr="00DF1951">
              <w:rPr>
                <w:rFonts w:eastAsia="Times New Roman" w:cs="Times New Roman"/>
                <w:bCs/>
                <w:i/>
                <w:iCs/>
                <w:snapToGrid w:val="0"/>
                <w:sz w:val="20"/>
                <w:szCs w:val="20"/>
                <w:lang w:val="en-CA" w:eastAsia="en-US"/>
              </w:rPr>
              <w:tab/>
              <w:t>10</w:t>
            </w:r>
            <w:r w:rsidR="006658F5" w:rsidRPr="00DF1951">
              <w:rPr>
                <w:rFonts w:eastAsia="Times New Roman" w:cs="Times New Roman"/>
                <w:bCs/>
                <w:i/>
                <w:iCs/>
                <w:snapToGrid w:val="0"/>
                <w:sz w:val="20"/>
                <w:szCs w:val="20"/>
                <w:lang w:val="en-CA" w:eastAsia="en-US"/>
              </w:rPr>
              <w:tab/>
              <w:t>11</w:t>
            </w:r>
            <w:r w:rsidR="006658F5" w:rsidRPr="00DF1951">
              <w:rPr>
                <w:rFonts w:eastAsia="Times New Roman" w:cs="Times New Roman"/>
                <w:bCs/>
                <w:i/>
                <w:iCs/>
                <w:snapToGrid w:val="0"/>
                <w:sz w:val="20"/>
                <w:szCs w:val="20"/>
                <w:lang w:val="en-CA" w:eastAsia="en-US"/>
              </w:rPr>
              <w:tab/>
              <w:t>12</w:t>
            </w:r>
            <w:r w:rsidR="006658F5" w:rsidRPr="00DF1951">
              <w:rPr>
                <w:rFonts w:eastAsia="Times New Roman" w:cs="Times New Roman"/>
                <w:bCs/>
                <w:i/>
                <w:iCs/>
                <w:snapToGrid w:val="0"/>
                <w:sz w:val="20"/>
                <w:szCs w:val="20"/>
                <w:lang w:val="en-CA" w:eastAsia="en-US"/>
              </w:rPr>
              <w:tab/>
              <w:t>13</w:t>
            </w:r>
            <w:r w:rsidR="006658F5" w:rsidRPr="00DF1951">
              <w:rPr>
                <w:rFonts w:eastAsia="Times New Roman" w:cs="Times New Roman"/>
                <w:bCs/>
                <w:i/>
                <w:iCs/>
                <w:snapToGrid w:val="0"/>
                <w:sz w:val="20"/>
                <w:szCs w:val="20"/>
                <w:lang w:val="en-CA" w:eastAsia="en-US"/>
              </w:rPr>
              <w:tab/>
              <w:t>14</w:t>
            </w:r>
          </w:p>
          <w:p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20"/>
              <w:jc w:val="both"/>
              <w:rPr>
                <w:rFonts w:eastAsia="Times New Roman" w:cs="Times New Roman"/>
                <w:bCs/>
                <w:i/>
                <w:iCs/>
                <w:snapToGrid w:val="0"/>
                <w:sz w:val="20"/>
                <w:szCs w:val="20"/>
                <w:lang w:val="en-CA" w:eastAsia="en-US"/>
              </w:rPr>
            </w:pPr>
          </w:p>
        </w:tc>
      </w:tr>
      <w:tr w:rsidR="006658F5" w:rsidRPr="00DF1951" w:rsidTr="00B26B35">
        <w:trPr>
          <w:cantSplit/>
          <w:trHeight w:val="1399"/>
          <w:jc w:val="center"/>
        </w:trPr>
        <w:tc>
          <w:tcPr>
            <w:tcW w:w="1668" w:type="dxa"/>
          </w:tcPr>
          <w:p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Brief and concise description of the work to be undertaken and programme milestones where appropriate.</w:t>
            </w:r>
          </w:p>
        </w:tc>
        <w:tc>
          <w:tcPr>
            <w:tcW w:w="7938" w:type="dxa"/>
            <w:gridSpan w:val="4"/>
          </w:tcPr>
          <w:p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0"/>
              <w:jc w:val="both"/>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Key milestones / Remaining key milestones for completing the task include:</w:t>
            </w:r>
          </w:p>
          <w:p w:rsidR="006658F5" w:rsidRPr="00DF1951" w:rsidRDefault="006658F5" w:rsidP="00F97123">
            <w:pPr>
              <w:widowControl w:val="0"/>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Revie</w:t>
            </w:r>
            <w:r w:rsidR="009A3E37">
              <w:rPr>
                <w:rFonts w:eastAsia="Times New Roman" w:cs="Times New Roman"/>
                <w:bCs/>
                <w:iCs/>
                <w:snapToGrid w:val="0"/>
                <w:sz w:val="20"/>
                <w:szCs w:val="20"/>
                <w:lang w:eastAsia="en-US"/>
              </w:rPr>
              <w:t>w existing guidance documents</w:t>
            </w:r>
            <w:r w:rsidR="009A3E37">
              <w:rPr>
                <w:rFonts w:eastAsia="Malgun Gothic" w:cs="Times New Roman" w:hint="eastAsia"/>
                <w:bCs/>
                <w:iCs/>
                <w:snapToGrid w:val="0"/>
                <w:sz w:val="20"/>
                <w:szCs w:val="20"/>
                <w:lang w:eastAsia="ko-KR"/>
              </w:rPr>
              <w:t>(</w:t>
            </w:r>
            <w:r w:rsidRPr="00DF1951">
              <w:rPr>
                <w:rFonts w:eastAsia="Times New Roman" w:cs="Times New Roman"/>
                <w:bCs/>
                <w:iCs/>
                <w:snapToGrid w:val="0"/>
                <w:sz w:val="20"/>
                <w:szCs w:val="20"/>
                <w:lang w:eastAsia="en-US"/>
              </w:rPr>
              <w:t>1058 On The Use of Simulation as a Tool for Waterway Design and AtoN Planning, O-138 On The Use of GIS and Simulation by Aids to Navigation Authorities, 1097 On Technical Features and Technology Relevant for Simulation of AtoN</w:t>
            </w:r>
            <w:r w:rsidR="009A3E37">
              <w:rPr>
                <w:rFonts w:eastAsia="Malgun Gothic" w:cs="Times New Roman" w:hint="eastAsia"/>
                <w:bCs/>
                <w:iCs/>
                <w:snapToGrid w:val="0"/>
                <w:sz w:val="20"/>
                <w:szCs w:val="20"/>
                <w:lang w:eastAsia="ko-KR"/>
              </w:rPr>
              <w:t>)</w:t>
            </w:r>
          </w:p>
          <w:p w:rsidR="006658F5" w:rsidRPr="00DF1951" w:rsidRDefault="006658F5" w:rsidP="00F97123">
            <w:pPr>
              <w:widowControl w:val="0"/>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Develop guidance outline and Confirm scope of guidance at ENG8</w:t>
            </w:r>
          </w:p>
          <w:p w:rsidR="006658F5" w:rsidRPr="00DF1951" w:rsidRDefault="006658F5" w:rsidP="00F97123">
            <w:pPr>
              <w:widowControl w:val="0"/>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Develop guidance content at ENG9 and 10</w:t>
            </w:r>
          </w:p>
          <w:p w:rsidR="006658F5" w:rsidRPr="00DF1951" w:rsidRDefault="006658F5" w:rsidP="00F97123">
            <w:pPr>
              <w:widowControl w:val="0"/>
              <w:numPr>
                <w:ilvl w:val="0"/>
                <w:numId w:val="1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lang w:eastAsia="en-US"/>
              </w:rPr>
            </w:pPr>
            <w:r w:rsidRPr="00DF1951">
              <w:rPr>
                <w:rFonts w:eastAsia="Times New Roman" w:cs="Times New Roman"/>
                <w:bCs/>
                <w:iCs/>
                <w:snapToGrid w:val="0"/>
                <w:sz w:val="20"/>
                <w:szCs w:val="20"/>
                <w:lang w:eastAsia="en-US"/>
              </w:rPr>
              <w:t>Finalise guidance documentation at ENG11 and 12.</w:t>
            </w:r>
          </w:p>
        </w:tc>
      </w:tr>
      <w:tr w:rsidR="006658F5" w:rsidRPr="00DF1951" w:rsidTr="00B26B35">
        <w:trPr>
          <w:cantSplit/>
          <w:trHeight w:val="659"/>
          <w:jc w:val="center"/>
        </w:trPr>
        <w:tc>
          <w:tcPr>
            <w:tcW w:w="1668" w:type="dxa"/>
            <w:vMerge w:val="restart"/>
          </w:tcPr>
          <w:p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eastAsia="Times New Roman" w:cs="Times New Roman"/>
                <w:b/>
                <w:bCs/>
                <w:iCs/>
                <w:snapToGrid w:val="0"/>
                <w:sz w:val="20"/>
                <w:szCs w:val="20"/>
                <w:lang w:eastAsia="en-US"/>
              </w:rPr>
            </w:pPr>
            <w:r w:rsidRPr="00DF1951">
              <w:rPr>
                <w:rFonts w:eastAsia="Times New Roman" w:cs="Times New Roman"/>
                <w:b/>
                <w:bCs/>
                <w:iCs/>
                <w:snapToGrid w:val="0"/>
                <w:sz w:val="20"/>
                <w:szCs w:val="20"/>
                <w:lang w:eastAsia="en-US"/>
              </w:rPr>
              <w:t xml:space="preserve">Task Revision </w:t>
            </w:r>
          </w:p>
        </w:tc>
        <w:tc>
          <w:tcPr>
            <w:tcW w:w="708" w:type="dxa"/>
          </w:tcPr>
          <w:p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eastAsia="Times New Roman" w:cs="Times New Roman"/>
                <w:b/>
                <w:bCs/>
                <w:iCs/>
                <w:snapToGrid w:val="0"/>
                <w:sz w:val="20"/>
                <w:szCs w:val="20"/>
                <w:lang w:eastAsia="en-US"/>
              </w:rPr>
            </w:pPr>
            <w:r w:rsidRPr="00DF1951">
              <w:rPr>
                <w:rFonts w:eastAsia="Times New Roman" w:cs="Times New Roman"/>
                <w:b/>
                <w:bCs/>
                <w:iCs/>
                <w:snapToGrid w:val="0"/>
                <w:sz w:val="20"/>
                <w:szCs w:val="20"/>
                <w:lang w:eastAsia="en-US"/>
              </w:rPr>
              <w:t>Ver.</w:t>
            </w:r>
          </w:p>
        </w:tc>
        <w:tc>
          <w:tcPr>
            <w:tcW w:w="1276" w:type="dxa"/>
          </w:tcPr>
          <w:p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eastAsia="Times New Roman" w:cs="Times New Roman"/>
                <w:b/>
                <w:bCs/>
                <w:iCs/>
                <w:snapToGrid w:val="0"/>
                <w:sz w:val="20"/>
                <w:szCs w:val="20"/>
                <w:lang w:eastAsia="en-US"/>
              </w:rPr>
            </w:pPr>
            <w:r w:rsidRPr="00DF1951">
              <w:rPr>
                <w:rFonts w:eastAsia="Times New Roman" w:cs="Times New Roman"/>
                <w:b/>
                <w:bCs/>
                <w:iCs/>
                <w:snapToGrid w:val="0"/>
                <w:sz w:val="20"/>
                <w:szCs w:val="20"/>
                <w:lang w:eastAsia="en-US"/>
              </w:rPr>
              <w:t>Date</w:t>
            </w:r>
          </w:p>
        </w:tc>
        <w:tc>
          <w:tcPr>
            <w:tcW w:w="2297" w:type="dxa"/>
          </w:tcPr>
          <w:p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eastAsia="Times New Roman" w:cs="Times New Roman"/>
                <w:b/>
                <w:bCs/>
                <w:iCs/>
                <w:snapToGrid w:val="0"/>
                <w:sz w:val="20"/>
                <w:szCs w:val="20"/>
                <w:lang w:eastAsia="en-US"/>
              </w:rPr>
            </w:pPr>
            <w:r w:rsidRPr="00DF1951">
              <w:rPr>
                <w:rFonts w:eastAsia="Times New Roman" w:cs="Times New Roman"/>
                <w:b/>
                <w:bCs/>
                <w:iCs/>
                <w:snapToGrid w:val="0"/>
                <w:sz w:val="20"/>
                <w:szCs w:val="20"/>
                <w:lang w:eastAsia="en-US"/>
              </w:rPr>
              <w:t>Part / Section Revised</w:t>
            </w:r>
          </w:p>
        </w:tc>
        <w:tc>
          <w:tcPr>
            <w:tcW w:w="3657" w:type="dxa"/>
          </w:tcPr>
          <w:p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eastAsia="Times New Roman" w:cs="Times New Roman"/>
                <w:b/>
                <w:bCs/>
                <w:iCs/>
                <w:snapToGrid w:val="0"/>
                <w:sz w:val="20"/>
                <w:szCs w:val="20"/>
                <w:lang w:eastAsia="en-US"/>
              </w:rPr>
            </w:pPr>
            <w:r w:rsidRPr="00DF1951">
              <w:rPr>
                <w:rFonts w:eastAsia="Times New Roman" w:cs="Times New Roman"/>
                <w:b/>
                <w:bCs/>
                <w:iCs/>
                <w:snapToGrid w:val="0"/>
                <w:sz w:val="20"/>
                <w:szCs w:val="20"/>
                <w:lang w:eastAsia="en-US"/>
              </w:rPr>
              <w:t>Requirement for Revision</w:t>
            </w:r>
          </w:p>
        </w:tc>
      </w:tr>
      <w:tr w:rsidR="006658F5" w:rsidRPr="00DF1951" w:rsidTr="00B26B35">
        <w:trPr>
          <w:cantSplit/>
          <w:trHeight w:val="387"/>
          <w:jc w:val="center"/>
        </w:trPr>
        <w:tc>
          <w:tcPr>
            <w:tcW w:w="1668" w:type="dxa"/>
            <w:vMerge/>
          </w:tcPr>
          <w:p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eastAsia="Times New Roman" w:cs="Times New Roman"/>
                <w:bCs/>
                <w:iCs/>
                <w:snapToGrid w:val="0"/>
                <w:sz w:val="20"/>
                <w:szCs w:val="20"/>
                <w:lang w:eastAsia="en-US"/>
              </w:rPr>
            </w:pPr>
          </w:p>
        </w:tc>
        <w:tc>
          <w:tcPr>
            <w:tcW w:w="708" w:type="dxa"/>
          </w:tcPr>
          <w:p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eastAsia="Times New Roman" w:cs="Times New Roman"/>
                <w:bCs/>
                <w:iCs/>
                <w:snapToGrid w:val="0"/>
                <w:sz w:val="20"/>
                <w:szCs w:val="20"/>
                <w:lang w:eastAsia="en-US"/>
              </w:rPr>
            </w:pPr>
          </w:p>
        </w:tc>
        <w:tc>
          <w:tcPr>
            <w:tcW w:w="1276" w:type="dxa"/>
          </w:tcPr>
          <w:p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eastAsia="Times New Roman" w:cs="Times New Roman"/>
                <w:bCs/>
                <w:iCs/>
                <w:snapToGrid w:val="0"/>
                <w:sz w:val="20"/>
                <w:szCs w:val="20"/>
                <w:lang w:eastAsia="en-US"/>
              </w:rPr>
            </w:pPr>
          </w:p>
        </w:tc>
        <w:tc>
          <w:tcPr>
            <w:tcW w:w="2297" w:type="dxa"/>
          </w:tcPr>
          <w:p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eastAsia="Times New Roman" w:cs="Times New Roman"/>
                <w:bCs/>
                <w:iCs/>
                <w:snapToGrid w:val="0"/>
                <w:sz w:val="20"/>
                <w:szCs w:val="20"/>
                <w:lang w:eastAsia="en-US"/>
              </w:rPr>
            </w:pPr>
          </w:p>
        </w:tc>
        <w:tc>
          <w:tcPr>
            <w:tcW w:w="3657" w:type="dxa"/>
          </w:tcPr>
          <w:p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eastAsia="Times New Roman" w:cs="Times New Roman"/>
                <w:bCs/>
                <w:iCs/>
                <w:snapToGrid w:val="0"/>
                <w:sz w:val="20"/>
                <w:szCs w:val="20"/>
                <w:lang w:eastAsia="en-US"/>
              </w:rPr>
            </w:pPr>
          </w:p>
        </w:tc>
      </w:tr>
      <w:tr w:rsidR="006658F5" w:rsidRPr="00DF1951" w:rsidTr="00B26B35">
        <w:trPr>
          <w:cantSplit/>
          <w:trHeight w:val="489"/>
          <w:jc w:val="center"/>
        </w:trPr>
        <w:tc>
          <w:tcPr>
            <w:tcW w:w="1668" w:type="dxa"/>
            <w:vMerge/>
          </w:tcPr>
          <w:p w:rsidR="006658F5" w:rsidRPr="00DF1951" w:rsidRDefault="006658F5" w:rsidP="0075443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rFonts w:eastAsia="Times New Roman" w:cs="Times New Roman"/>
                <w:bCs/>
                <w:iCs/>
                <w:snapToGrid w:val="0"/>
                <w:sz w:val="20"/>
                <w:szCs w:val="20"/>
                <w:lang w:eastAsia="en-US"/>
              </w:rPr>
            </w:pPr>
          </w:p>
        </w:tc>
        <w:tc>
          <w:tcPr>
            <w:tcW w:w="708" w:type="dxa"/>
          </w:tcPr>
          <w:p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eastAsia="Times New Roman" w:cs="Times New Roman"/>
                <w:bCs/>
                <w:iCs/>
                <w:snapToGrid w:val="0"/>
                <w:sz w:val="20"/>
                <w:szCs w:val="20"/>
                <w:lang w:eastAsia="en-US"/>
              </w:rPr>
            </w:pPr>
          </w:p>
        </w:tc>
        <w:tc>
          <w:tcPr>
            <w:tcW w:w="1276" w:type="dxa"/>
          </w:tcPr>
          <w:p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eastAsia="Times New Roman" w:cs="Times New Roman"/>
                <w:bCs/>
                <w:iCs/>
                <w:snapToGrid w:val="0"/>
                <w:sz w:val="20"/>
                <w:szCs w:val="20"/>
                <w:lang w:eastAsia="en-US"/>
              </w:rPr>
            </w:pPr>
          </w:p>
        </w:tc>
        <w:tc>
          <w:tcPr>
            <w:tcW w:w="2297" w:type="dxa"/>
          </w:tcPr>
          <w:p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eastAsia="Times New Roman" w:cs="Times New Roman"/>
                <w:bCs/>
                <w:iCs/>
                <w:snapToGrid w:val="0"/>
                <w:sz w:val="20"/>
                <w:szCs w:val="20"/>
                <w:lang w:eastAsia="en-US"/>
              </w:rPr>
            </w:pPr>
          </w:p>
        </w:tc>
        <w:tc>
          <w:tcPr>
            <w:tcW w:w="3657" w:type="dxa"/>
          </w:tcPr>
          <w:p w:rsidR="006658F5" w:rsidRPr="00DF1951" w:rsidRDefault="006658F5" w:rsidP="0075443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both"/>
              <w:rPr>
                <w:rFonts w:eastAsia="Times New Roman" w:cs="Times New Roman"/>
                <w:bCs/>
                <w:iCs/>
                <w:snapToGrid w:val="0"/>
                <w:sz w:val="20"/>
                <w:szCs w:val="20"/>
                <w:lang w:eastAsia="en-US"/>
              </w:rPr>
            </w:pPr>
          </w:p>
        </w:tc>
      </w:tr>
    </w:tbl>
    <w:p w:rsidR="004D1D85" w:rsidRDefault="004D1D85" w:rsidP="00832EB3">
      <w:pPr>
        <w:pStyle w:val="AnnexHeading3"/>
        <w:numPr>
          <w:ilvl w:val="0"/>
          <w:numId w:val="0"/>
        </w:numPr>
        <w:rPr>
          <w:rFonts w:ascii="Calibri" w:hAnsi="Calibri"/>
          <w:lang w:eastAsia="en-US"/>
        </w:rPr>
      </w:pPr>
    </w:p>
    <w:p w:rsidR="00832EB3" w:rsidRDefault="00832EB3" w:rsidP="00832EB3">
      <w:pPr>
        <w:rPr>
          <w:lang w:eastAsia="en-US"/>
        </w:rPr>
      </w:pPr>
    </w:p>
    <w:p w:rsidR="00832EB3" w:rsidRDefault="00832EB3" w:rsidP="00832EB3">
      <w:pPr>
        <w:rPr>
          <w:lang w:eastAsia="en-US"/>
        </w:rPr>
      </w:pPr>
    </w:p>
    <w:p w:rsidR="00832EB3" w:rsidRDefault="00832EB3" w:rsidP="00832EB3">
      <w:pPr>
        <w:rPr>
          <w:lang w:eastAsia="en-US"/>
        </w:rPr>
      </w:pPr>
    </w:p>
    <w:p w:rsidR="00832EB3" w:rsidRDefault="00832EB3" w:rsidP="00832EB3">
      <w:pPr>
        <w:rPr>
          <w:lang w:eastAsia="en-US"/>
        </w:rPr>
      </w:pPr>
    </w:p>
    <w:p w:rsidR="00D3671D" w:rsidRDefault="00D3671D" w:rsidP="00832EB3">
      <w:pPr>
        <w:rPr>
          <w:lang w:eastAsia="en-US"/>
        </w:rPr>
      </w:pPr>
    </w:p>
    <w:p w:rsidR="00832EB3" w:rsidRDefault="00832EB3" w:rsidP="00832EB3">
      <w:pPr>
        <w:rPr>
          <w:lang w:eastAsia="en-US"/>
        </w:rPr>
      </w:pPr>
    </w:p>
    <w:p w:rsidR="00832EB3" w:rsidRDefault="00832EB3" w:rsidP="00832EB3">
      <w:pPr>
        <w:rPr>
          <w:lang w:eastAsia="en-US"/>
        </w:rPr>
      </w:pPr>
    </w:p>
    <w:p w:rsidR="00832EB3" w:rsidRDefault="00832EB3" w:rsidP="00832EB3">
      <w:pPr>
        <w:rPr>
          <w:lang w:eastAsia="en-US"/>
        </w:rPr>
      </w:pPr>
    </w:p>
    <w:p w:rsidR="00832EB3" w:rsidRDefault="00832EB3" w:rsidP="00832EB3">
      <w:pPr>
        <w:rPr>
          <w:lang w:eastAsia="en-US"/>
        </w:rPr>
      </w:pPr>
    </w:p>
    <w:p w:rsidR="00832EB3" w:rsidRPr="00AE4230" w:rsidRDefault="00832EB3" w:rsidP="00832EB3">
      <w:pPr>
        <w:pStyle w:val="BodyText"/>
        <w:spacing w:line="276" w:lineRule="auto"/>
        <w:rPr>
          <w:rFonts w:asciiTheme="minorHAnsi" w:hAnsiTheme="minorHAnsi" w:cstheme="minorHAnsi"/>
          <w:sz w:val="26"/>
          <w:szCs w:val="26"/>
        </w:rPr>
      </w:pPr>
      <w:r w:rsidRPr="00AE4230">
        <w:rPr>
          <w:rFonts w:asciiTheme="minorHAnsi" w:hAnsiTheme="minorHAnsi" w:cstheme="minorHAnsi"/>
          <w:sz w:val="26"/>
          <w:szCs w:val="26"/>
        </w:rPr>
        <w:lastRenderedPageBreak/>
        <w:t>Since the maritime safety accidents have increased due to the enlargement and high speed of the harbour and vessel traffic. In the world's major countries, it is strongly required to make sure to ensure the safety of maritime traffic in coastal waters ports. The technology of Aids to Navigation (AtoN) simulator system is an innovative technology that can completely change the paradigm of AtoN design and AtoN placement method. IALA also recommended the simulator system as a tool for the AtoN design and AtoN placement plan.</w:t>
      </w:r>
    </w:p>
    <w:p w:rsidR="00832EB3" w:rsidRPr="00AE4230" w:rsidRDefault="00832EB3" w:rsidP="00832EB3">
      <w:pPr>
        <w:pStyle w:val="BodyText"/>
        <w:spacing w:line="276" w:lineRule="auto"/>
        <w:rPr>
          <w:rFonts w:asciiTheme="minorHAnsi" w:hAnsiTheme="minorHAnsi" w:cstheme="minorHAnsi"/>
          <w:sz w:val="26"/>
          <w:szCs w:val="26"/>
        </w:rPr>
      </w:pPr>
      <w:r w:rsidRPr="00AE4230">
        <w:rPr>
          <w:rFonts w:asciiTheme="minorHAnsi" w:hAnsiTheme="minorHAnsi" w:cstheme="minorHAnsi"/>
          <w:sz w:val="26"/>
          <w:szCs w:val="26"/>
        </w:rPr>
        <w:t>For this reason, AtoN simulator system has developed based on ship operation simulator. An AtoN Simulator provides simulation environment, including the topographical and environmental characteristics of primary harbour, the characteristics of a navigating ship and the maritime traffic. AtoN are important in providing navigation information to ship. Previously, planning the distribution of AtoN was carried out using the experience of expert and marine chart. Recently the size of the ships, the vessel traffic and the complexity of the harbour area and the need for a scientific design technique for planning the distribution of AtoN are increasing.</w:t>
      </w:r>
    </w:p>
    <w:p w:rsidR="00832EB3" w:rsidRPr="00AE4230" w:rsidRDefault="00832EB3" w:rsidP="00832EB3">
      <w:pPr>
        <w:pStyle w:val="BodyText"/>
        <w:spacing w:line="276" w:lineRule="auto"/>
        <w:rPr>
          <w:rFonts w:asciiTheme="minorHAnsi" w:hAnsiTheme="minorHAnsi" w:cstheme="minorHAnsi"/>
          <w:sz w:val="26"/>
          <w:szCs w:val="26"/>
          <w:lang w:eastAsia="ko-KR"/>
        </w:rPr>
      </w:pPr>
      <w:r w:rsidRPr="00AE4230">
        <w:rPr>
          <w:rFonts w:asciiTheme="minorHAnsi" w:hAnsiTheme="minorHAnsi" w:cstheme="minorHAnsi"/>
          <w:sz w:val="26"/>
          <w:szCs w:val="26"/>
          <w:lang w:eastAsia="ko-KR"/>
        </w:rPr>
        <w:t>The AtoN Simulator consists of ship handling simulator parts and AtoN operation parts. Ship handling simulation part consists of sea area DB, Ship DB, Operating SW, HW. Sea area DB and ship DB are simulation target area and target ship data. Operating SW and HW required for the ship handling and navigation.</w:t>
      </w:r>
    </w:p>
    <w:p w:rsidR="00832EB3" w:rsidRPr="00AE4230" w:rsidRDefault="00832EB3" w:rsidP="00832EB3">
      <w:pPr>
        <w:pStyle w:val="BodyText"/>
        <w:spacing w:line="276" w:lineRule="auto"/>
        <w:rPr>
          <w:rFonts w:asciiTheme="minorHAnsi" w:hAnsiTheme="minorHAnsi" w:cstheme="minorHAnsi"/>
          <w:sz w:val="26"/>
          <w:szCs w:val="26"/>
          <w:lang w:eastAsia="ko-KR"/>
        </w:rPr>
      </w:pPr>
      <w:r w:rsidRPr="00AE4230">
        <w:rPr>
          <w:rFonts w:asciiTheme="minorHAnsi" w:hAnsiTheme="minorHAnsi" w:cstheme="minorHAnsi"/>
          <w:sz w:val="26"/>
          <w:szCs w:val="26"/>
          <w:lang w:eastAsia="ko-KR"/>
        </w:rPr>
        <w:t>AtoN part consists of AtoN DB, IG, modelling AtoN, AtoN Manager. The database stores the properties (type, specifications, colour, visibility of light, etc.) of the various AtoN the existing in Korea, AtoN Manager is database management software that allows users to easily modify and edit the database and intuitively checking in conjunction with simulators and systems. Advancement of the three-dimensional image can be identified intuitively a number of effects on the establishment and relocation of the AtoN, Modelling AtoN should look similar to the real in simulation.</w:t>
      </w:r>
    </w:p>
    <w:p w:rsidR="00D3671D" w:rsidRPr="00832EB3" w:rsidRDefault="00D3671D" w:rsidP="00832EB3">
      <w:pPr>
        <w:pStyle w:val="BodyText"/>
        <w:spacing w:line="276" w:lineRule="auto"/>
        <w:rPr>
          <w:rFonts w:asciiTheme="minorHAnsi" w:hAnsiTheme="minorHAnsi" w:cstheme="minorHAnsi"/>
          <w:sz w:val="24"/>
          <w:szCs w:val="24"/>
          <w:lang w:eastAsia="ko-KR"/>
        </w:rPr>
      </w:pPr>
    </w:p>
    <w:p w:rsidR="00832EB3" w:rsidRDefault="00832EB3" w:rsidP="00832EB3">
      <w:pPr>
        <w:pStyle w:val="BodyText"/>
        <w:jc w:val="center"/>
        <w:rPr>
          <w:spacing w:val="-10"/>
          <w:lang w:eastAsia="ko-KR"/>
        </w:rPr>
      </w:pPr>
      <w:r>
        <w:rPr>
          <w:noProof/>
          <w:spacing w:val="-10"/>
          <w:lang w:val="en-IE" w:eastAsia="en-IE"/>
        </w:rPr>
        <w:drawing>
          <wp:inline distT="0" distB="0" distL="0" distR="0" wp14:anchorId="7B1686E8" wp14:editId="2A427628">
            <wp:extent cx="4552578" cy="2203450"/>
            <wp:effectExtent l="0" t="0" r="635" b="635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4256" cy="2209102"/>
                    </a:xfrm>
                    <a:prstGeom prst="rect">
                      <a:avLst/>
                    </a:prstGeom>
                    <a:noFill/>
                  </pic:spPr>
                </pic:pic>
              </a:graphicData>
            </a:graphic>
          </wp:inline>
        </w:drawing>
      </w:r>
    </w:p>
    <w:p w:rsidR="00832EB3" w:rsidRPr="00777448" w:rsidRDefault="00832EB3" w:rsidP="00832EB3">
      <w:pPr>
        <w:pStyle w:val="Figurecaption"/>
        <w:tabs>
          <w:tab w:val="clear" w:pos="360"/>
          <w:tab w:val="clear" w:pos="720"/>
        </w:tabs>
        <w:ind w:left="992" w:hanging="992"/>
        <w:jc w:val="center"/>
        <w:rPr>
          <w:b w:val="0"/>
          <w:u w:val="none"/>
        </w:rPr>
      </w:pPr>
      <w:r w:rsidRPr="00777448">
        <w:rPr>
          <w:rFonts w:ascii="Calibri" w:hAnsi="Calibri" w:hint="eastAsia"/>
          <w:b w:val="0"/>
          <w:u w:val="none"/>
          <w:lang w:eastAsia="ko-KR"/>
        </w:rPr>
        <w:t>Configuration</w:t>
      </w:r>
      <w:r w:rsidRPr="00777448">
        <w:rPr>
          <w:rFonts w:ascii="Calibri" w:hAnsi="Calibri"/>
          <w:b w:val="0"/>
          <w:u w:val="none"/>
        </w:rPr>
        <w:t xml:space="preserve"> Diagram</w:t>
      </w:r>
      <w:r w:rsidRPr="00777448">
        <w:rPr>
          <w:rFonts w:ascii="Calibri" w:hAnsi="Calibri" w:hint="eastAsia"/>
          <w:b w:val="0"/>
          <w:u w:val="none"/>
          <w:lang w:eastAsia="ko-KR"/>
        </w:rPr>
        <w:t xml:space="preserve"> of AtoN Simulator </w:t>
      </w:r>
    </w:p>
    <w:p w:rsidR="00832EB3" w:rsidRDefault="00832EB3" w:rsidP="00832EB3">
      <w:pPr>
        <w:pStyle w:val="BodyText"/>
        <w:rPr>
          <w:spacing w:val="-10"/>
          <w:lang w:eastAsia="ko-KR"/>
        </w:rPr>
      </w:pPr>
    </w:p>
    <w:p w:rsidR="00832EB3" w:rsidRPr="00777448" w:rsidRDefault="00832EB3" w:rsidP="00832EB3">
      <w:pPr>
        <w:pStyle w:val="Tablecaption"/>
        <w:tabs>
          <w:tab w:val="clear" w:pos="360"/>
          <w:tab w:val="clear" w:pos="567"/>
        </w:tabs>
        <w:ind w:left="567" w:hanging="567"/>
        <w:jc w:val="center"/>
        <w:rPr>
          <w:b w:val="0"/>
          <w:u w:val="none"/>
        </w:rPr>
      </w:pPr>
      <w:r>
        <w:rPr>
          <w:b w:val="0"/>
          <w:u w:val="none"/>
        </w:rPr>
        <w:t>System configuration</w:t>
      </w:r>
      <w:r>
        <w:rPr>
          <w:rFonts w:eastAsia="Malgun Gothic" w:hint="eastAsia"/>
          <w:b w:val="0"/>
          <w:u w:val="none"/>
          <w:lang w:eastAsia="ko-KR"/>
        </w:rPr>
        <w:t xml:space="preserve"> of AtoN Simulator</w:t>
      </w:r>
      <w:r>
        <w:rPr>
          <w:b w:val="0"/>
          <w:u w:val="none"/>
        </w:rPr>
        <w:t xml:space="preserve"> </w:t>
      </w:r>
    </w:p>
    <w:tbl>
      <w:tblPr>
        <w:tblOverlap w:val="never"/>
        <w:tblW w:w="0" w:type="auto"/>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141"/>
        <w:gridCol w:w="3092"/>
        <w:gridCol w:w="4855"/>
        <w:gridCol w:w="687"/>
      </w:tblGrid>
      <w:tr w:rsidR="00832EB3" w:rsidRPr="003C2404" w:rsidTr="00E41BDE">
        <w:trPr>
          <w:trHeight w:val="372"/>
          <w:jc w:val="center"/>
        </w:trPr>
        <w:tc>
          <w:tcPr>
            <w:tcW w:w="114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32EB3" w:rsidRPr="00350C68" w:rsidRDefault="00832EB3" w:rsidP="00E41BDE">
            <w:pPr>
              <w:pStyle w:val="BodyText"/>
              <w:jc w:val="center"/>
              <w:rPr>
                <w:sz w:val="20"/>
                <w:szCs w:val="20"/>
                <w:lang w:val="en-US" w:eastAsia="ko-KR"/>
              </w:rPr>
            </w:pPr>
            <w:r w:rsidRPr="00350C68">
              <w:rPr>
                <w:b/>
                <w:bCs/>
                <w:color w:val="0070C0"/>
                <w:sz w:val="20"/>
                <w:szCs w:val="20"/>
                <w:lang w:val="en-US" w:eastAsia="ko-KR"/>
              </w:rPr>
              <w:t>Division</w:t>
            </w:r>
          </w:p>
        </w:tc>
        <w:tc>
          <w:tcPr>
            <w:tcW w:w="309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32EB3" w:rsidRPr="00350C68" w:rsidRDefault="00832EB3" w:rsidP="00E41BDE">
            <w:pPr>
              <w:pStyle w:val="BodyText"/>
              <w:jc w:val="center"/>
              <w:rPr>
                <w:color w:val="0070C0"/>
                <w:sz w:val="20"/>
                <w:szCs w:val="20"/>
                <w:lang w:val="en-US" w:eastAsia="ko-KR"/>
              </w:rPr>
            </w:pPr>
            <w:r w:rsidRPr="00350C68">
              <w:rPr>
                <w:b/>
                <w:bCs/>
                <w:color w:val="0070C0"/>
                <w:sz w:val="20"/>
                <w:szCs w:val="20"/>
                <w:lang w:val="en-US" w:eastAsia="ko-KR"/>
              </w:rPr>
              <w:t>Operation Room</w:t>
            </w:r>
          </w:p>
        </w:tc>
        <w:tc>
          <w:tcPr>
            <w:tcW w:w="48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32EB3" w:rsidRPr="00350C68" w:rsidRDefault="00832EB3" w:rsidP="00E41BDE">
            <w:pPr>
              <w:pStyle w:val="BodyText"/>
              <w:jc w:val="center"/>
              <w:rPr>
                <w:color w:val="0070C0"/>
                <w:sz w:val="20"/>
                <w:szCs w:val="20"/>
                <w:lang w:val="en-US" w:eastAsia="ko-KR"/>
              </w:rPr>
            </w:pPr>
            <w:r w:rsidRPr="00350C68">
              <w:rPr>
                <w:b/>
                <w:bCs/>
                <w:color w:val="0070C0"/>
                <w:sz w:val="20"/>
                <w:szCs w:val="20"/>
                <w:lang w:val="en-US" w:eastAsia="ko-KR"/>
              </w:rPr>
              <w:t>Simulat</w:t>
            </w:r>
            <w:r>
              <w:rPr>
                <w:rFonts w:hint="eastAsia"/>
                <w:b/>
                <w:bCs/>
                <w:color w:val="0070C0"/>
                <w:sz w:val="20"/>
                <w:szCs w:val="20"/>
                <w:lang w:val="en-US" w:eastAsia="ko-KR"/>
              </w:rPr>
              <w:t>ion</w:t>
            </w:r>
            <w:r w:rsidRPr="00350C68">
              <w:rPr>
                <w:b/>
                <w:bCs/>
                <w:color w:val="0070C0"/>
                <w:sz w:val="20"/>
                <w:szCs w:val="20"/>
                <w:lang w:val="en-US" w:eastAsia="ko-KR"/>
              </w:rPr>
              <w:t xml:space="preserve"> Room</w:t>
            </w:r>
          </w:p>
        </w:tc>
        <w:tc>
          <w:tcPr>
            <w:tcW w:w="68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32EB3" w:rsidRPr="00350C68" w:rsidRDefault="00832EB3" w:rsidP="00E41BDE">
            <w:pPr>
              <w:pStyle w:val="BodyText"/>
              <w:jc w:val="center"/>
              <w:rPr>
                <w:sz w:val="20"/>
                <w:szCs w:val="20"/>
                <w:lang w:val="en-US" w:eastAsia="ko-KR"/>
              </w:rPr>
            </w:pPr>
            <w:r w:rsidRPr="00350C68">
              <w:rPr>
                <w:b/>
                <w:bCs/>
                <w:color w:val="0070C0"/>
                <w:sz w:val="20"/>
                <w:szCs w:val="20"/>
                <w:lang w:val="en-US" w:eastAsia="ko-KR"/>
              </w:rPr>
              <w:t>Note</w:t>
            </w:r>
          </w:p>
        </w:tc>
      </w:tr>
      <w:tr w:rsidR="00832EB3" w:rsidRPr="003C2404" w:rsidTr="00E41BDE">
        <w:trPr>
          <w:trHeight w:val="789"/>
          <w:jc w:val="center"/>
        </w:trPr>
        <w:tc>
          <w:tcPr>
            <w:tcW w:w="114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32EB3" w:rsidRPr="00752ADB" w:rsidRDefault="00832EB3" w:rsidP="00E41BDE">
            <w:pPr>
              <w:pStyle w:val="Tabletext"/>
              <w:jc w:val="center"/>
            </w:pPr>
            <w:r w:rsidRPr="00752ADB">
              <w:t>Function</w:t>
            </w:r>
          </w:p>
        </w:tc>
        <w:tc>
          <w:tcPr>
            <w:tcW w:w="309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32EB3" w:rsidRPr="00752ADB" w:rsidRDefault="00832EB3" w:rsidP="00E41BDE">
            <w:pPr>
              <w:pStyle w:val="Tabletext"/>
            </w:pPr>
            <w:r w:rsidRPr="00752ADB">
              <w:t>· Control and operation simulator</w:t>
            </w:r>
          </w:p>
        </w:tc>
        <w:tc>
          <w:tcPr>
            <w:tcW w:w="48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32EB3" w:rsidRPr="00752ADB" w:rsidRDefault="00832EB3" w:rsidP="00E41BDE">
            <w:pPr>
              <w:pStyle w:val="Tabletext"/>
            </w:pPr>
            <w:r w:rsidRPr="00752ADB">
              <w:t>· Visualization verification and training space</w:t>
            </w:r>
          </w:p>
          <w:p w:rsidR="00832EB3" w:rsidRPr="00752ADB" w:rsidRDefault="00832EB3" w:rsidP="00E41BDE">
            <w:pPr>
              <w:pStyle w:val="Tabletext"/>
            </w:pPr>
            <w:r w:rsidRPr="00752ADB">
              <w:t>· AtoN placing adequacy verification</w:t>
            </w:r>
          </w:p>
          <w:p w:rsidR="00832EB3" w:rsidRPr="00752ADB" w:rsidRDefault="00832EB3" w:rsidP="00E41BDE">
            <w:pPr>
              <w:pStyle w:val="Tabletext"/>
            </w:pPr>
            <w:r w:rsidRPr="00752ADB">
              <w:t>· AtoN functions adequacy verification</w:t>
            </w:r>
          </w:p>
        </w:tc>
        <w:tc>
          <w:tcPr>
            <w:tcW w:w="68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32EB3" w:rsidRPr="00350C68" w:rsidRDefault="00832EB3" w:rsidP="00E41BDE">
            <w:pPr>
              <w:pStyle w:val="BodyText"/>
              <w:rPr>
                <w:sz w:val="20"/>
                <w:szCs w:val="20"/>
                <w:lang w:val="en-US" w:eastAsia="ko-KR"/>
              </w:rPr>
            </w:pPr>
          </w:p>
        </w:tc>
      </w:tr>
      <w:tr w:rsidR="00832EB3" w:rsidRPr="003C2404" w:rsidTr="00E41BDE">
        <w:trPr>
          <w:trHeight w:val="636"/>
          <w:jc w:val="center"/>
        </w:trPr>
        <w:tc>
          <w:tcPr>
            <w:tcW w:w="114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32EB3" w:rsidRPr="00752ADB" w:rsidRDefault="00832EB3" w:rsidP="00E41BDE">
            <w:pPr>
              <w:pStyle w:val="Tabletext"/>
              <w:jc w:val="center"/>
            </w:pPr>
            <w:r w:rsidRPr="00752ADB">
              <w:t>S/W</w:t>
            </w:r>
          </w:p>
        </w:tc>
        <w:tc>
          <w:tcPr>
            <w:tcW w:w="309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32EB3" w:rsidRPr="00752ADB" w:rsidRDefault="00832EB3" w:rsidP="00E41BDE">
            <w:pPr>
              <w:pStyle w:val="Tabletext"/>
            </w:pPr>
            <w:r w:rsidRPr="00752ADB">
              <w:t>· AtoN Manager</w:t>
            </w:r>
          </w:p>
          <w:p w:rsidR="00832EB3" w:rsidRPr="00752ADB" w:rsidRDefault="00832EB3" w:rsidP="00E41BDE">
            <w:pPr>
              <w:pStyle w:val="Tabletext"/>
            </w:pPr>
            <w:r w:rsidRPr="00752ADB">
              <w:t>· 3D images software</w:t>
            </w:r>
          </w:p>
          <w:p w:rsidR="00832EB3" w:rsidRPr="00752ADB" w:rsidRDefault="00832EB3" w:rsidP="00E41BDE">
            <w:pPr>
              <w:pStyle w:val="Tabletext"/>
            </w:pPr>
            <w:r w:rsidRPr="00752ADB">
              <w:t>· IOS and Motion Solver</w:t>
            </w:r>
          </w:p>
        </w:tc>
        <w:tc>
          <w:tcPr>
            <w:tcW w:w="485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32EB3" w:rsidRPr="00752ADB" w:rsidRDefault="00832EB3" w:rsidP="00E41BDE">
            <w:pPr>
              <w:pStyle w:val="Tabletext"/>
            </w:pPr>
            <w:r w:rsidRPr="00752ADB">
              <w:t>· Radar and ECDIS linkage SW</w:t>
            </w:r>
          </w:p>
          <w:p w:rsidR="00832EB3" w:rsidRPr="00752ADB" w:rsidRDefault="00832EB3" w:rsidP="00E41BDE">
            <w:pPr>
              <w:pStyle w:val="Tabletext"/>
            </w:pPr>
            <w:r w:rsidRPr="00752ADB">
              <w:t>· Fog signal audio linkage SW</w:t>
            </w:r>
          </w:p>
        </w:tc>
        <w:tc>
          <w:tcPr>
            <w:tcW w:w="68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832EB3" w:rsidRPr="00350C68" w:rsidRDefault="00832EB3" w:rsidP="00E41BDE">
            <w:pPr>
              <w:pStyle w:val="BodyText"/>
              <w:rPr>
                <w:sz w:val="20"/>
                <w:szCs w:val="20"/>
                <w:lang w:val="en-US"/>
              </w:rPr>
            </w:pPr>
          </w:p>
        </w:tc>
      </w:tr>
      <w:tr w:rsidR="00832EB3" w:rsidRPr="003C2404" w:rsidTr="00E41BDE">
        <w:trPr>
          <w:trHeight w:val="1461"/>
          <w:jc w:val="center"/>
        </w:trPr>
        <w:tc>
          <w:tcPr>
            <w:tcW w:w="1141" w:type="dxa"/>
            <w:tcBorders>
              <w:top w:val="single" w:sz="2" w:space="0" w:color="000000"/>
              <w:left w:val="single" w:sz="2" w:space="0" w:color="000000"/>
              <w:right w:val="single" w:sz="2" w:space="0" w:color="000000"/>
            </w:tcBorders>
            <w:tcMar>
              <w:top w:w="28" w:type="dxa"/>
              <w:left w:w="102" w:type="dxa"/>
              <w:bottom w:w="28" w:type="dxa"/>
              <w:right w:w="102" w:type="dxa"/>
            </w:tcMar>
            <w:vAlign w:val="center"/>
            <w:hideMark/>
          </w:tcPr>
          <w:p w:rsidR="00832EB3" w:rsidRPr="00752ADB" w:rsidRDefault="00832EB3" w:rsidP="00E41BDE">
            <w:pPr>
              <w:pStyle w:val="Tabletext"/>
              <w:jc w:val="center"/>
            </w:pPr>
            <w:r w:rsidRPr="00752ADB">
              <w:t>H/W</w:t>
            </w:r>
          </w:p>
        </w:tc>
        <w:tc>
          <w:tcPr>
            <w:tcW w:w="3092" w:type="dxa"/>
            <w:tcBorders>
              <w:top w:val="single" w:sz="2" w:space="0" w:color="000000"/>
              <w:left w:val="single" w:sz="2" w:space="0" w:color="000000"/>
              <w:right w:val="single" w:sz="2" w:space="0" w:color="000000"/>
            </w:tcBorders>
            <w:tcMar>
              <w:top w:w="28" w:type="dxa"/>
              <w:left w:w="102" w:type="dxa"/>
              <w:bottom w:w="28" w:type="dxa"/>
              <w:right w:w="102" w:type="dxa"/>
            </w:tcMar>
            <w:vAlign w:val="center"/>
            <w:hideMark/>
          </w:tcPr>
          <w:p w:rsidR="00832EB3" w:rsidRPr="00752ADB" w:rsidRDefault="00832EB3" w:rsidP="00E41BDE">
            <w:pPr>
              <w:pStyle w:val="Tabletext"/>
            </w:pPr>
            <w:r w:rsidRPr="00752ADB">
              <w:t>· Operation console</w:t>
            </w:r>
          </w:p>
          <w:p w:rsidR="00832EB3" w:rsidRPr="00752ADB" w:rsidRDefault="00832EB3" w:rsidP="00E41BDE">
            <w:pPr>
              <w:pStyle w:val="Tabletext"/>
              <w:ind w:leftChars="50" w:left="210" w:hangingChars="50" w:hanging="100"/>
            </w:pPr>
            <w:r w:rsidRPr="00752ADB">
              <w:t>· 5 channel visualization</w:t>
            </w:r>
            <w:r>
              <w:t xml:space="preserve">   </w:t>
            </w:r>
            <w:r w:rsidRPr="00752ADB">
              <w:t xml:space="preserve"> display(5 EA)</w:t>
            </w:r>
          </w:p>
          <w:p w:rsidR="00832EB3" w:rsidRPr="00752ADB" w:rsidRDefault="00832EB3" w:rsidP="00E41BDE">
            <w:pPr>
              <w:pStyle w:val="Tabletext"/>
            </w:pPr>
            <w:r w:rsidRPr="00752ADB">
              <w:t>· AtoN Manager monitor(1 EA)</w:t>
            </w:r>
          </w:p>
          <w:p w:rsidR="00832EB3" w:rsidRPr="00752ADB" w:rsidRDefault="00832EB3" w:rsidP="00E41BDE">
            <w:pPr>
              <w:pStyle w:val="Tabletext"/>
            </w:pPr>
            <w:r w:rsidRPr="00752ADB">
              <w:t>· Simulator operation PC(3 EA)</w:t>
            </w:r>
          </w:p>
        </w:tc>
        <w:tc>
          <w:tcPr>
            <w:tcW w:w="4855" w:type="dxa"/>
            <w:tcBorders>
              <w:top w:val="single" w:sz="2" w:space="0" w:color="000000"/>
              <w:left w:val="single" w:sz="2" w:space="0" w:color="000000"/>
              <w:right w:val="single" w:sz="2" w:space="0" w:color="000000"/>
            </w:tcBorders>
            <w:tcMar>
              <w:top w:w="28" w:type="dxa"/>
              <w:left w:w="102" w:type="dxa"/>
              <w:bottom w:w="28" w:type="dxa"/>
              <w:right w:w="102" w:type="dxa"/>
            </w:tcMar>
            <w:vAlign w:val="center"/>
            <w:hideMark/>
          </w:tcPr>
          <w:p w:rsidR="00832EB3" w:rsidRDefault="00832EB3" w:rsidP="00E41BDE">
            <w:pPr>
              <w:pStyle w:val="Tabletext"/>
              <w:ind w:leftChars="50" w:left="2710" w:hangingChars="1300" w:hanging="2600"/>
            </w:pPr>
            <w:r w:rsidRPr="00752ADB">
              <w:t>· Visibility reproduction system: screen,</w:t>
            </w:r>
            <w:r w:rsidRPr="00752ADB">
              <w:rPr>
                <w:rFonts w:hint="eastAsia"/>
              </w:rPr>
              <w:t xml:space="preserve"> </w:t>
            </w:r>
          </w:p>
          <w:p w:rsidR="00832EB3" w:rsidRPr="00752ADB" w:rsidRDefault="00832EB3" w:rsidP="00E41BDE">
            <w:pPr>
              <w:pStyle w:val="Tabletext"/>
              <w:ind w:leftChars="100" w:left="2720" w:hangingChars="1250" w:hanging="2500"/>
            </w:pPr>
            <w:r w:rsidRPr="00752ADB">
              <w:t>beam projector(5 EA)</w:t>
            </w:r>
          </w:p>
          <w:p w:rsidR="00832EB3" w:rsidRPr="00752ADB" w:rsidRDefault="00832EB3" w:rsidP="00E41BDE">
            <w:pPr>
              <w:pStyle w:val="Tabletext"/>
            </w:pPr>
            <w:r w:rsidRPr="00752ADB">
              <w:t>· Ship control room(bridge)</w:t>
            </w:r>
          </w:p>
          <w:p w:rsidR="00832EB3" w:rsidRPr="00752ADB" w:rsidRDefault="00832EB3" w:rsidP="00E41BDE">
            <w:pPr>
              <w:pStyle w:val="Tabletext"/>
              <w:ind w:leftChars="12" w:left="26" w:firstLineChars="50" w:firstLine="100"/>
            </w:pPr>
            <w:r w:rsidRPr="00752ADB">
              <w:t xml:space="preserve">· Sailing equipment: </w:t>
            </w:r>
            <w:r w:rsidRPr="00A57E2D">
              <w:rPr>
                <w:w w:val="90"/>
              </w:rPr>
              <w:t>steering wheel, engine controllers,</w:t>
            </w:r>
            <w:r>
              <w:br/>
            </w:r>
            <w:r w:rsidRPr="00752ADB">
              <w:t xml:space="preserve"> </w:t>
            </w:r>
            <w:r>
              <w:t xml:space="preserve">   </w:t>
            </w:r>
            <w:r w:rsidRPr="00752ADB">
              <w:t>radar, ECDIS, etc.</w:t>
            </w:r>
          </w:p>
        </w:tc>
        <w:tc>
          <w:tcPr>
            <w:tcW w:w="687" w:type="dxa"/>
            <w:tcBorders>
              <w:top w:val="single" w:sz="2" w:space="0" w:color="000000"/>
              <w:left w:val="single" w:sz="2" w:space="0" w:color="000000"/>
              <w:right w:val="single" w:sz="2" w:space="0" w:color="000000"/>
            </w:tcBorders>
            <w:tcMar>
              <w:top w:w="28" w:type="dxa"/>
              <w:left w:w="102" w:type="dxa"/>
              <w:bottom w:w="28" w:type="dxa"/>
              <w:right w:w="102" w:type="dxa"/>
            </w:tcMar>
            <w:vAlign w:val="center"/>
            <w:hideMark/>
          </w:tcPr>
          <w:p w:rsidR="00832EB3" w:rsidRPr="00350C68" w:rsidRDefault="00832EB3" w:rsidP="00E41BDE">
            <w:pPr>
              <w:pStyle w:val="BodyText"/>
              <w:rPr>
                <w:sz w:val="20"/>
                <w:szCs w:val="20"/>
                <w:lang w:val="en-US" w:eastAsia="ko-KR"/>
              </w:rPr>
            </w:pPr>
          </w:p>
        </w:tc>
      </w:tr>
    </w:tbl>
    <w:p w:rsidR="00832EB3" w:rsidRPr="00523A5A" w:rsidRDefault="00832EB3" w:rsidP="00832EB3">
      <w:pPr>
        <w:pStyle w:val="BodyText"/>
        <w:rPr>
          <w:spacing w:val="-10"/>
          <w:lang w:eastAsia="ko-KR"/>
        </w:rPr>
      </w:pPr>
    </w:p>
    <w:p w:rsidR="00832EB3" w:rsidRPr="00AE4230" w:rsidRDefault="00832EB3" w:rsidP="00832EB3">
      <w:pPr>
        <w:pStyle w:val="BodyText"/>
        <w:rPr>
          <w:sz w:val="26"/>
          <w:szCs w:val="26"/>
        </w:rPr>
      </w:pPr>
      <w:r w:rsidRPr="00AE4230">
        <w:rPr>
          <w:rFonts w:hint="eastAsia"/>
          <w:sz w:val="26"/>
          <w:szCs w:val="26"/>
          <w:lang w:eastAsia="ko-KR"/>
        </w:rPr>
        <w:t xml:space="preserve">We </w:t>
      </w:r>
      <w:r w:rsidRPr="00AE4230">
        <w:rPr>
          <w:sz w:val="26"/>
          <w:szCs w:val="26"/>
        </w:rPr>
        <w:t>proposed work item on the selection of the next session for development AtoN simulator operation and management guidelines and manual. This guideline and manual contain the contents of the AtoN simulator system configurations definition necessary for the AtoN simulator operation and management, definitions of term used in operating the simulator, consideration on the simulation plan to review the range and preference before the simulation, simulator operating procedure defined by the step-by-step execution procedure, processing procedure in case of failure. Also, contain the procedure of backup and way for protection the simulator system and data retention, consideration for documentation to simulation analysis and results.</w:t>
      </w:r>
    </w:p>
    <w:p w:rsidR="00832EB3" w:rsidRPr="00832EB3" w:rsidRDefault="00832EB3" w:rsidP="00832EB3">
      <w:pPr>
        <w:rPr>
          <w:lang w:eastAsia="en-US"/>
        </w:rPr>
      </w:pPr>
    </w:p>
    <w:p w:rsidR="00832EB3" w:rsidRDefault="00832EB3" w:rsidP="00832EB3">
      <w:pPr>
        <w:rPr>
          <w:lang w:eastAsia="en-US"/>
        </w:rPr>
      </w:pPr>
    </w:p>
    <w:p w:rsidR="00832EB3" w:rsidRPr="00832EB3" w:rsidRDefault="00832EB3" w:rsidP="00832EB3">
      <w:pPr>
        <w:rPr>
          <w:lang w:eastAsia="en-US"/>
        </w:rPr>
      </w:pPr>
    </w:p>
    <w:sectPr w:rsidR="00832EB3" w:rsidRPr="00832EB3" w:rsidSect="0082480E">
      <w:headerReference w:type="even" r:id="rId9"/>
      <w:headerReference w:type="default" r:id="rId10"/>
      <w:footerReference w:type="default" r:id="rId11"/>
      <w:head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510" w:rsidRDefault="00FC1510" w:rsidP="00362CD9">
      <w:r>
        <w:separator/>
      </w:r>
    </w:p>
  </w:endnote>
  <w:endnote w:type="continuationSeparator" w:id="0">
    <w:p w:rsidR="00FC1510" w:rsidRDefault="00FC151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panose1 w:val="020B07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휴먼명조">
    <w:charset w:val="81"/>
    <w:family w:val="auto"/>
    <w:pitch w:val="variable"/>
    <w:sig w:usb0="800002A7" w:usb1="19D77CFB"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2CD9" w:rsidRPr="00036B9E" w:rsidRDefault="00362CD9">
    <w:pPr>
      <w:pStyle w:val="Footer"/>
      <w:rPr>
        <w:rFonts w:ascii="Calibri" w:hAnsi="Calibri"/>
      </w:rPr>
    </w:pPr>
    <w:r w:rsidRPr="00036B9E">
      <w:rPr>
        <w:rFonts w:ascii="Calibri" w:hAnsi="Calibri"/>
      </w:rPr>
      <w:tab/>
    </w:r>
    <w:r w:rsidR="00CA63F7" w:rsidRPr="00036B9E">
      <w:rPr>
        <w:rFonts w:ascii="Calibri" w:hAnsi="Calibri"/>
      </w:rPr>
      <w:fldChar w:fldCharType="begin"/>
    </w:r>
    <w:r w:rsidRPr="00036B9E">
      <w:rPr>
        <w:rFonts w:ascii="Calibri" w:hAnsi="Calibri"/>
      </w:rPr>
      <w:instrText xml:space="preserve"> PAGE   \* MERGEFORMAT </w:instrText>
    </w:r>
    <w:r w:rsidR="00CA63F7" w:rsidRPr="00036B9E">
      <w:rPr>
        <w:rFonts w:ascii="Calibri" w:hAnsi="Calibri"/>
      </w:rPr>
      <w:fldChar w:fldCharType="separate"/>
    </w:r>
    <w:r w:rsidR="004E2E92">
      <w:rPr>
        <w:rFonts w:ascii="Calibri" w:hAnsi="Calibri"/>
        <w:noProof/>
      </w:rPr>
      <w:t>1</w:t>
    </w:r>
    <w:r w:rsidR="00CA63F7" w:rsidRPr="00036B9E">
      <w:rPr>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510" w:rsidRDefault="00FC1510" w:rsidP="00362CD9">
      <w:r>
        <w:separator/>
      </w:r>
    </w:p>
  </w:footnote>
  <w:footnote w:type="continuationSeparator" w:id="0">
    <w:p w:rsidR="00FC1510" w:rsidRDefault="00FC1510" w:rsidP="00362CD9">
      <w:r>
        <w:continuationSeparator/>
      </w:r>
    </w:p>
  </w:footnote>
  <w:footnote w:id="1">
    <w:p w:rsidR="006658F5" w:rsidRPr="007055E4" w:rsidRDefault="006658F5" w:rsidP="006658F5">
      <w:pPr>
        <w:pStyle w:val="FootnoteText"/>
        <w:rPr>
          <w:rFonts w:ascii="Calibri" w:hAnsi="Calibri"/>
          <w:lang w:val="en-US"/>
        </w:rPr>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Input document number, to be assigned by the Committee Secretary</w:t>
      </w:r>
    </w:p>
  </w:footnote>
  <w:footnote w:id="2">
    <w:p w:rsidR="006658F5" w:rsidRPr="00037DF4" w:rsidRDefault="006658F5" w:rsidP="006658F5">
      <w:pPr>
        <w:pStyle w:val="FootnoteText"/>
        <w:ind w:left="113" w:hanging="113"/>
      </w:pPr>
      <w:r w:rsidRPr="007055E4">
        <w:rPr>
          <w:rStyle w:val="FootnoteReference"/>
          <w:rFonts w:ascii="Calibri" w:hAnsi="Calibri"/>
        </w:rPr>
        <w:footnoteRef/>
      </w:r>
      <w:r w:rsidRPr="007055E4">
        <w:rPr>
          <w:rFonts w:ascii="Calibri" w:hAnsi="Calibri"/>
        </w:rPr>
        <w:t xml:space="preserve"> </w:t>
      </w:r>
      <w:r w:rsidRPr="007055E4">
        <w:rPr>
          <w:rFonts w:ascii="Calibri" w:hAnsi="Calibri"/>
          <w:sz w:val="16"/>
          <w:szCs w:val="16"/>
        </w:rPr>
        <w:t xml:space="preserve">Input papers should be assigned to a work task as listed in the </w:t>
      </w:r>
      <w:r>
        <w:rPr>
          <w:rFonts w:ascii="Calibri" w:hAnsi="Calibri"/>
          <w:sz w:val="16"/>
          <w:szCs w:val="16"/>
        </w:rPr>
        <w:t>Committee work plan which is available in  input papers</w:t>
      </w:r>
      <w:r w:rsidRPr="007055E4">
        <w:rPr>
          <w:rFonts w:ascii="Calibri" w:hAnsi="Calibri"/>
          <w:sz w:val="16"/>
          <w:szCs w:val="16"/>
        </w:rPr>
        <w:t>.</w:t>
      </w:r>
      <w:r w:rsidRPr="007055E4">
        <w:rPr>
          <w:rFonts w:ascii="Calibri" w:hAnsi="Calibri"/>
        </w:rPr>
        <w:t xml:space="preserve"> </w:t>
      </w:r>
      <w:r w:rsidRPr="007055E4">
        <w:rPr>
          <w:rFonts w:ascii="Calibri" w:hAnsi="Calibri"/>
          <w:sz w:val="16"/>
          <w:szCs w:val="16"/>
        </w:rPr>
        <w:t>Leave open if uncertain</w:t>
      </w:r>
      <w:r>
        <w:rPr>
          <w:rFonts w:ascii="Calibri" w:hAnsi="Calibri"/>
          <w:sz w:val="16"/>
          <w:szCs w:val="16"/>
        </w:rPr>
        <w:t xml:space="preserve"> but consider how the paper is to be processed if not relevant to a work task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46C" w:rsidRDefault="00FC151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346C" w:rsidRDefault="007A395D" w:rsidP="007A395D">
    <w:pPr>
      <w:pStyle w:val="Header"/>
      <w:jc w:val="right"/>
    </w:pPr>
    <w:r>
      <w:rPr>
        <w:noProof/>
        <w:lang w:val="en-IE" w:eastAsia="en-IE"/>
      </w:rPr>
      <w:drawing>
        <wp:anchor distT="0" distB="0" distL="114300" distR="114300" simplePos="0" relativeHeight="251665408" behindDoc="0" locked="0" layoutInCell="1" allowOverlap="1">
          <wp:simplePos x="0" y="0"/>
          <wp:positionH relativeFrom="column">
            <wp:posOffset>5427980</wp:posOffset>
          </wp:positionH>
          <wp:positionV relativeFrom="paragraph">
            <wp:posOffset>-399415</wp:posOffset>
          </wp:positionV>
          <wp:extent cx="574675" cy="560070"/>
          <wp:effectExtent l="0" t="0" r="0" b="0"/>
          <wp:wrapSquare wrapText="bothSides"/>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FC151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334" w:rsidRDefault="00BC2334" w:rsidP="007A395D">
    <w:pPr>
      <w:pStyle w:val="Header"/>
      <w:jc w:val="center"/>
    </w:pPr>
    <w:r>
      <w:rPr>
        <w:noProof/>
        <w:lang w:val="en-IE" w:eastAsia="en-IE"/>
      </w:rPr>
      <w:drawing>
        <wp:anchor distT="0" distB="0" distL="114300" distR="114300" simplePos="0" relativeHeight="251658240" behindDoc="0" locked="0" layoutInCell="1" allowOverlap="1">
          <wp:simplePos x="0" y="0"/>
          <wp:positionH relativeFrom="column">
            <wp:posOffset>2523172</wp:posOffset>
          </wp:positionH>
          <wp:positionV relativeFrom="paragraph">
            <wp:posOffset>-405130</wp:posOffset>
          </wp:positionV>
          <wp:extent cx="852713" cy="831071"/>
          <wp:effectExtent l="0" t="0" r="0" b="0"/>
          <wp:wrapSquare wrapText="bothSides"/>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rsidR="00BC2334" w:rsidRDefault="00BC2334" w:rsidP="007A395D">
    <w:pPr>
      <w:pStyle w:val="Header"/>
      <w:jc w:val="center"/>
    </w:pPr>
  </w:p>
  <w:p w:rsidR="007C346C" w:rsidRDefault="00FC1510" w:rsidP="007A395D">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6102258"/>
    <w:multiLevelType w:val="multilevel"/>
    <w:tmpl w:val="9A705146"/>
    <w:lvl w:ilvl="0">
      <w:start w:val="1"/>
      <w:numFmt w:val="decimal"/>
      <w:pStyle w:val="Tablecaption"/>
      <w:lvlText w:val="Table %1"/>
      <w:lvlJc w:val="left"/>
      <w:pPr>
        <w:ind w:left="567" w:hanging="567"/>
      </w:pPr>
      <w:rPr>
        <w:rFonts w:hint="default"/>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3">
    <w:nsid w:val="19C37E91"/>
    <w:multiLevelType w:val="multilevel"/>
    <w:tmpl w:val="9E640FD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86F60D0E"/>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34245C5"/>
    <w:multiLevelType w:val="multilevel"/>
    <w:tmpl w:val="B9E8A242"/>
    <w:lvl w:ilvl="0">
      <w:start w:val="1"/>
      <w:numFmt w:val="decimal"/>
      <w:pStyle w:val="Figurecaption"/>
      <w:lvlText w:val="Figure %1"/>
      <w:lvlJc w:val="left"/>
      <w:pPr>
        <w:ind w:left="3685" w:hanging="992"/>
      </w:pPr>
      <w:rPr>
        <w:rFonts w:ascii="Arial" w:hAnsi="Arial" w:cs="Arial" w:hint="default"/>
        <w:b w:val="0"/>
        <w:i w:val="0"/>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4056C05"/>
    <w:multiLevelType w:val="hybridMultilevel"/>
    <w:tmpl w:val="192E728E"/>
    <w:lvl w:ilvl="0" w:tplc="FE2C78E2">
      <w:numFmt w:val="bullet"/>
      <w:lvlText w:val="-"/>
      <w:lvlJc w:val="left"/>
      <w:pPr>
        <w:ind w:left="360" w:hanging="360"/>
      </w:pPr>
      <w:rPr>
        <w:rFonts w:ascii="Calibri" w:eastAsia="Batang" w:hAnsi="Calibri" w:cs="Aria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92F7DF5"/>
    <w:multiLevelType w:val="hybridMultilevel"/>
    <w:tmpl w:val="F4449F76"/>
    <w:lvl w:ilvl="0" w:tplc="207ECF20">
      <w:start w:val="1"/>
      <w:numFmt w:val="decimal"/>
      <w:lvlText w:val="%1."/>
      <w:lvlJc w:val="left"/>
      <w:pPr>
        <w:ind w:left="2152" w:hanging="360"/>
      </w:pPr>
      <w:rPr>
        <w:rFonts w:hint="default"/>
      </w:rPr>
    </w:lvl>
    <w:lvl w:ilvl="1" w:tplc="04090019" w:tentative="1">
      <w:start w:val="1"/>
      <w:numFmt w:val="upperLetter"/>
      <w:lvlText w:val="%2."/>
      <w:lvlJc w:val="left"/>
      <w:pPr>
        <w:ind w:left="2580" w:hanging="400"/>
      </w:pPr>
    </w:lvl>
    <w:lvl w:ilvl="2" w:tplc="0409001B" w:tentative="1">
      <w:start w:val="1"/>
      <w:numFmt w:val="lowerRoman"/>
      <w:lvlText w:val="%3."/>
      <w:lvlJc w:val="right"/>
      <w:pPr>
        <w:ind w:left="2980" w:hanging="400"/>
      </w:pPr>
    </w:lvl>
    <w:lvl w:ilvl="3" w:tplc="0409000F" w:tentative="1">
      <w:start w:val="1"/>
      <w:numFmt w:val="decimal"/>
      <w:lvlText w:val="%4."/>
      <w:lvlJc w:val="left"/>
      <w:pPr>
        <w:ind w:left="3380" w:hanging="400"/>
      </w:pPr>
    </w:lvl>
    <w:lvl w:ilvl="4" w:tplc="04090019" w:tentative="1">
      <w:start w:val="1"/>
      <w:numFmt w:val="upperLetter"/>
      <w:lvlText w:val="%5."/>
      <w:lvlJc w:val="left"/>
      <w:pPr>
        <w:ind w:left="3780" w:hanging="400"/>
      </w:pPr>
    </w:lvl>
    <w:lvl w:ilvl="5" w:tplc="0409001B" w:tentative="1">
      <w:start w:val="1"/>
      <w:numFmt w:val="lowerRoman"/>
      <w:lvlText w:val="%6."/>
      <w:lvlJc w:val="right"/>
      <w:pPr>
        <w:ind w:left="4180" w:hanging="400"/>
      </w:pPr>
    </w:lvl>
    <w:lvl w:ilvl="6" w:tplc="0409000F" w:tentative="1">
      <w:start w:val="1"/>
      <w:numFmt w:val="decimal"/>
      <w:lvlText w:val="%7."/>
      <w:lvlJc w:val="left"/>
      <w:pPr>
        <w:ind w:left="4580" w:hanging="400"/>
      </w:pPr>
    </w:lvl>
    <w:lvl w:ilvl="7" w:tplc="04090019" w:tentative="1">
      <w:start w:val="1"/>
      <w:numFmt w:val="upperLetter"/>
      <w:lvlText w:val="%8."/>
      <w:lvlJc w:val="left"/>
      <w:pPr>
        <w:ind w:left="4980" w:hanging="400"/>
      </w:pPr>
    </w:lvl>
    <w:lvl w:ilvl="8" w:tplc="0409001B" w:tentative="1">
      <w:start w:val="1"/>
      <w:numFmt w:val="lowerRoman"/>
      <w:lvlText w:val="%9."/>
      <w:lvlJc w:val="right"/>
      <w:pPr>
        <w:ind w:left="5380" w:hanging="400"/>
      </w:pPr>
    </w:lvl>
  </w:abstractNum>
  <w:abstractNum w:abstractNumId="10">
    <w:nsid w:val="3E6B4F5D"/>
    <w:multiLevelType w:val="hybridMultilevel"/>
    <w:tmpl w:val="4596215A"/>
    <w:lvl w:ilvl="0" w:tplc="BEA8DC80">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nsid w:val="44041789"/>
    <w:multiLevelType w:val="multilevel"/>
    <w:tmpl w:val="B1B61DA8"/>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96FA7F2A"/>
    <w:lvl w:ilvl="0" w:tplc="156C502E">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09CA0DE6"/>
    <w:lvl w:ilvl="0" w:tplc="7ED42558">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7722CFAE"/>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DED8B7D0"/>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D905351"/>
    <w:multiLevelType w:val="hybridMultilevel"/>
    <w:tmpl w:val="BCBAC07A"/>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num w:numId="1">
    <w:abstractNumId w:val="17"/>
  </w:num>
  <w:num w:numId="2">
    <w:abstractNumId w:val="13"/>
  </w:num>
  <w:num w:numId="3">
    <w:abstractNumId w:val="1"/>
  </w:num>
  <w:num w:numId="4">
    <w:abstractNumId w:val="19"/>
  </w:num>
  <w:num w:numId="5">
    <w:abstractNumId w:val="8"/>
  </w:num>
  <w:num w:numId="6">
    <w:abstractNumId w:val="6"/>
  </w:num>
  <w:num w:numId="7">
    <w:abstractNumId w:val="15"/>
  </w:num>
  <w:num w:numId="8">
    <w:abstractNumId w:val="14"/>
  </w:num>
  <w:num w:numId="9">
    <w:abstractNumId w:val="18"/>
  </w:num>
  <w:num w:numId="10">
    <w:abstractNumId w:val="4"/>
  </w:num>
  <w:num w:numId="11">
    <w:abstractNumId w:val="16"/>
  </w:num>
  <w:num w:numId="12">
    <w:abstractNumId w:val="11"/>
  </w:num>
  <w:num w:numId="13">
    <w:abstractNumId w:val="10"/>
  </w:num>
  <w:num w:numId="14">
    <w:abstractNumId w:val="3"/>
  </w:num>
  <w:num w:numId="15">
    <w:abstractNumId w:val="12"/>
  </w:num>
  <w:num w:numId="16">
    <w:abstractNumId w:val="0"/>
  </w:num>
  <w:num w:numId="17">
    <w:abstractNumId w:val="20"/>
  </w:num>
  <w:num w:numId="18">
    <w:abstractNumId w:val="5"/>
  </w:num>
  <w:num w:numId="19">
    <w:abstractNumId w:val="2"/>
  </w:num>
  <w:num w:numId="20">
    <w:abstractNumId w:val="7"/>
  </w:num>
  <w:num w:numId="21">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16151"/>
    <w:rsid w:val="00017ABA"/>
    <w:rsid w:val="00036B9E"/>
    <w:rsid w:val="00037DF4"/>
    <w:rsid w:val="0004700E"/>
    <w:rsid w:val="00070C13"/>
    <w:rsid w:val="000715C9"/>
    <w:rsid w:val="00084F33"/>
    <w:rsid w:val="000A77A7"/>
    <w:rsid w:val="000B1707"/>
    <w:rsid w:val="000C1B3E"/>
    <w:rsid w:val="0010585B"/>
    <w:rsid w:val="00110AE7"/>
    <w:rsid w:val="00112EDB"/>
    <w:rsid w:val="00127DB0"/>
    <w:rsid w:val="001306CD"/>
    <w:rsid w:val="00137240"/>
    <w:rsid w:val="00177F4D"/>
    <w:rsid w:val="00180DDA"/>
    <w:rsid w:val="001B2A2D"/>
    <w:rsid w:val="001B737D"/>
    <w:rsid w:val="001C44A3"/>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258E"/>
    <w:rsid w:val="002E6B74"/>
    <w:rsid w:val="002E6FCA"/>
    <w:rsid w:val="003336CC"/>
    <w:rsid w:val="00356CD0"/>
    <w:rsid w:val="00362CD9"/>
    <w:rsid w:val="003761CA"/>
    <w:rsid w:val="00380DAF"/>
    <w:rsid w:val="003972CE"/>
    <w:rsid w:val="003A0C07"/>
    <w:rsid w:val="003B28F5"/>
    <w:rsid w:val="003B7B7D"/>
    <w:rsid w:val="003C54CB"/>
    <w:rsid w:val="003C7A2A"/>
    <w:rsid w:val="003D2DC1"/>
    <w:rsid w:val="003D69D0"/>
    <w:rsid w:val="003F2918"/>
    <w:rsid w:val="003F430E"/>
    <w:rsid w:val="00400B01"/>
    <w:rsid w:val="0041088C"/>
    <w:rsid w:val="00420A38"/>
    <w:rsid w:val="00431B19"/>
    <w:rsid w:val="00460F55"/>
    <w:rsid w:val="004661AD"/>
    <w:rsid w:val="00486F0B"/>
    <w:rsid w:val="004D1D85"/>
    <w:rsid w:val="004D3C3A"/>
    <w:rsid w:val="004E1CD1"/>
    <w:rsid w:val="004E2E92"/>
    <w:rsid w:val="005107EB"/>
    <w:rsid w:val="00516BE1"/>
    <w:rsid w:val="00521345"/>
    <w:rsid w:val="00526DF0"/>
    <w:rsid w:val="00545CC4"/>
    <w:rsid w:val="00551FFF"/>
    <w:rsid w:val="005607A2"/>
    <w:rsid w:val="00566E0B"/>
    <w:rsid w:val="0057198B"/>
    <w:rsid w:val="00573CFE"/>
    <w:rsid w:val="005969F2"/>
    <w:rsid w:val="00597FAE"/>
    <w:rsid w:val="005B32A3"/>
    <w:rsid w:val="005C0D44"/>
    <w:rsid w:val="005C566C"/>
    <w:rsid w:val="005C7E69"/>
    <w:rsid w:val="005E262D"/>
    <w:rsid w:val="005F23D3"/>
    <w:rsid w:val="005F7E20"/>
    <w:rsid w:val="00605E43"/>
    <w:rsid w:val="006153BB"/>
    <w:rsid w:val="0062254D"/>
    <w:rsid w:val="006652C3"/>
    <w:rsid w:val="006658F5"/>
    <w:rsid w:val="00691FD0"/>
    <w:rsid w:val="00692148"/>
    <w:rsid w:val="006A1A1E"/>
    <w:rsid w:val="006A7E45"/>
    <w:rsid w:val="006C5948"/>
    <w:rsid w:val="006F2A74"/>
    <w:rsid w:val="006F4F07"/>
    <w:rsid w:val="007055E4"/>
    <w:rsid w:val="007118F5"/>
    <w:rsid w:val="00712AA4"/>
    <w:rsid w:val="007146C4"/>
    <w:rsid w:val="00721AA1"/>
    <w:rsid w:val="007231A2"/>
    <w:rsid w:val="00724B67"/>
    <w:rsid w:val="007547F8"/>
    <w:rsid w:val="00765622"/>
    <w:rsid w:val="00770B6C"/>
    <w:rsid w:val="00777448"/>
    <w:rsid w:val="00783FEA"/>
    <w:rsid w:val="007A395D"/>
    <w:rsid w:val="007C346C"/>
    <w:rsid w:val="007C3C5C"/>
    <w:rsid w:val="0080294B"/>
    <w:rsid w:val="0082480E"/>
    <w:rsid w:val="00832EB3"/>
    <w:rsid w:val="008456CE"/>
    <w:rsid w:val="00850293"/>
    <w:rsid w:val="00851373"/>
    <w:rsid w:val="00851BA6"/>
    <w:rsid w:val="0085654D"/>
    <w:rsid w:val="00861160"/>
    <w:rsid w:val="0086654F"/>
    <w:rsid w:val="00875CB4"/>
    <w:rsid w:val="008A356F"/>
    <w:rsid w:val="008A4653"/>
    <w:rsid w:val="008A4717"/>
    <w:rsid w:val="008A50CC"/>
    <w:rsid w:val="008B71A4"/>
    <w:rsid w:val="008D1694"/>
    <w:rsid w:val="008D2BB6"/>
    <w:rsid w:val="008D79CB"/>
    <w:rsid w:val="008F07BC"/>
    <w:rsid w:val="0092692B"/>
    <w:rsid w:val="00943E9C"/>
    <w:rsid w:val="00953F4D"/>
    <w:rsid w:val="00960BB8"/>
    <w:rsid w:val="00964F5C"/>
    <w:rsid w:val="009831C0"/>
    <w:rsid w:val="0099161D"/>
    <w:rsid w:val="009A3E37"/>
    <w:rsid w:val="009F3D58"/>
    <w:rsid w:val="00A0389B"/>
    <w:rsid w:val="00A33AE9"/>
    <w:rsid w:val="00A446C9"/>
    <w:rsid w:val="00A635D6"/>
    <w:rsid w:val="00A8553A"/>
    <w:rsid w:val="00A93AED"/>
    <w:rsid w:val="00AE1319"/>
    <w:rsid w:val="00AE34BB"/>
    <w:rsid w:val="00AE4230"/>
    <w:rsid w:val="00B226F2"/>
    <w:rsid w:val="00B26B35"/>
    <w:rsid w:val="00B274DF"/>
    <w:rsid w:val="00B56BDF"/>
    <w:rsid w:val="00B65812"/>
    <w:rsid w:val="00B85CD6"/>
    <w:rsid w:val="00B90A27"/>
    <w:rsid w:val="00B9554D"/>
    <w:rsid w:val="00BB01DA"/>
    <w:rsid w:val="00BB2B9F"/>
    <w:rsid w:val="00BB7D9E"/>
    <w:rsid w:val="00BC2334"/>
    <w:rsid w:val="00BD3CB8"/>
    <w:rsid w:val="00BD4E6F"/>
    <w:rsid w:val="00BF32F0"/>
    <w:rsid w:val="00BF4DCE"/>
    <w:rsid w:val="00C05CE5"/>
    <w:rsid w:val="00C6171E"/>
    <w:rsid w:val="00CA63F7"/>
    <w:rsid w:val="00CA6F2C"/>
    <w:rsid w:val="00CD3971"/>
    <w:rsid w:val="00CF1871"/>
    <w:rsid w:val="00CF2F26"/>
    <w:rsid w:val="00CF4AEA"/>
    <w:rsid w:val="00D01317"/>
    <w:rsid w:val="00D019CE"/>
    <w:rsid w:val="00D1133E"/>
    <w:rsid w:val="00D17A34"/>
    <w:rsid w:val="00D213F8"/>
    <w:rsid w:val="00D26628"/>
    <w:rsid w:val="00D332B3"/>
    <w:rsid w:val="00D3671D"/>
    <w:rsid w:val="00D42CAB"/>
    <w:rsid w:val="00D46B55"/>
    <w:rsid w:val="00D53CE9"/>
    <w:rsid w:val="00D55207"/>
    <w:rsid w:val="00D81801"/>
    <w:rsid w:val="00D92B45"/>
    <w:rsid w:val="00D95962"/>
    <w:rsid w:val="00DC389B"/>
    <w:rsid w:val="00DE2FEE"/>
    <w:rsid w:val="00E00BE9"/>
    <w:rsid w:val="00E22A11"/>
    <w:rsid w:val="00E31E5C"/>
    <w:rsid w:val="00E44DD2"/>
    <w:rsid w:val="00E558C3"/>
    <w:rsid w:val="00E55927"/>
    <w:rsid w:val="00E912A6"/>
    <w:rsid w:val="00EA4844"/>
    <w:rsid w:val="00EA4D9C"/>
    <w:rsid w:val="00EA5A97"/>
    <w:rsid w:val="00EB75EE"/>
    <w:rsid w:val="00EE4C1D"/>
    <w:rsid w:val="00EF0E51"/>
    <w:rsid w:val="00EF3685"/>
    <w:rsid w:val="00F03FCC"/>
    <w:rsid w:val="00F04350"/>
    <w:rsid w:val="00F133DB"/>
    <w:rsid w:val="00F159EB"/>
    <w:rsid w:val="00F25BF4"/>
    <w:rsid w:val="00F267DB"/>
    <w:rsid w:val="00F36489"/>
    <w:rsid w:val="00F46F6F"/>
    <w:rsid w:val="00F60608"/>
    <w:rsid w:val="00F62217"/>
    <w:rsid w:val="00F738B3"/>
    <w:rsid w:val="00F841D1"/>
    <w:rsid w:val="00F97123"/>
    <w:rsid w:val="00FB17A9"/>
    <w:rsid w:val="00FB527C"/>
    <w:rsid w:val="00FB6F75"/>
    <w:rsid w:val="00FC0EB3"/>
    <w:rsid w:val="00FC1510"/>
    <w:rsid w:val="00FD28A8"/>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7428F89E-E4D2-40A6-8CFE-DCC823390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Batang"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F36489"/>
    <w:pPr>
      <w:keepNext/>
      <w:numPr>
        <w:ilvl w:val="2"/>
        <w:numId w:val="14"/>
      </w:numPr>
      <w:spacing w:before="120" w:after="120"/>
      <w:outlineLvl w:val="2"/>
    </w:pPr>
    <w:rPr>
      <w:rFonts w:asciiTheme="minorHAnsi" w:hAnsiTheme="minorHAnsi"/>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F36489"/>
    <w:pPr>
      <w:spacing w:after="120"/>
      <w:jc w:val="both"/>
    </w:pPr>
    <w:rPr>
      <w:rFonts w:ascii="Calibri" w:hAnsi="Calibri"/>
    </w:rPr>
  </w:style>
  <w:style w:type="character" w:customStyle="1" w:styleId="BodyTextChar">
    <w:name w:val="Body Text Char"/>
    <w:link w:val="BodyText"/>
    <w:rsid w:val="00F36489"/>
    <w:rPr>
      <w:rFonts w:cs="Calibri"/>
      <w:sz w:val="22"/>
      <w:szCs w:val="22"/>
    </w:rPr>
  </w:style>
  <w:style w:type="paragraph" w:customStyle="1" w:styleId="Bullet1">
    <w:name w:val="Bullet 1"/>
    <w:basedOn w:val="Normal"/>
    <w:qFormat/>
    <w:rsid w:val="00F36489"/>
    <w:pPr>
      <w:numPr>
        <w:numId w:val="7"/>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F36489"/>
    <w:pPr>
      <w:numPr>
        <w:numId w:val="8"/>
      </w:numPr>
      <w:tabs>
        <w:tab w:val="left" w:pos="1701"/>
      </w:tabs>
      <w:spacing w:after="120"/>
      <w:ind w:left="1701" w:hanging="567"/>
      <w:jc w:val="both"/>
    </w:pPr>
    <w:rPr>
      <w:rFonts w:asciiTheme="minorHAnsi" w:hAnsiTheme="minorHAnsi"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F36489"/>
    <w:pPr>
      <w:numPr>
        <w:numId w:val="9"/>
      </w:numPr>
      <w:spacing w:before="120" w:after="120"/>
      <w:jc w:val="center"/>
    </w:pPr>
    <w:rPr>
      <w:rFonts w:asciiTheme="minorHAnsi" w:hAnsiTheme="minorHAnsi"/>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F36489"/>
    <w:rPr>
      <w:rFonts w:asciiTheme="minorHAnsi" w:hAnsiTheme="minorHAnsi"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F36489"/>
    <w:pPr>
      <w:numPr>
        <w:numId w:val="12"/>
      </w:numPr>
      <w:spacing w:after="120"/>
      <w:jc w:val="both"/>
    </w:pPr>
    <w:rPr>
      <w:rFonts w:asciiTheme="minorHAnsi" w:eastAsia="MS Mincho" w:hAnsiTheme="minorHAnsi"/>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F36489"/>
    <w:pPr>
      <w:numPr>
        <w:numId w:val="11"/>
      </w:numPr>
      <w:spacing w:before="120" w:after="120"/>
      <w:jc w:val="center"/>
    </w:pPr>
    <w:rPr>
      <w:rFonts w:asciiTheme="minorHAnsi" w:hAnsiTheme="minorHAnsi"/>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F36489"/>
    <w:pPr>
      <w:spacing w:after="60"/>
      <w:jc w:val="center"/>
      <w:outlineLvl w:val="1"/>
    </w:pPr>
    <w:rPr>
      <w:rFonts w:asciiTheme="minorHAnsi" w:hAnsiTheme="minorHAnsi" w:cs="Arial"/>
    </w:rPr>
  </w:style>
  <w:style w:type="character" w:customStyle="1" w:styleId="SubtitleChar">
    <w:name w:val="Subtitle Char"/>
    <w:link w:val="Subtitle"/>
    <w:rsid w:val="00F36489"/>
    <w:rPr>
      <w:rFonts w:asciiTheme="minorHAnsi" w:hAnsiTheme="minorHAnsi" w:cs="Arial"/>
      <w:sz w:val="22"/>
      <w:szCs w:val="22"/>
    </w:rPr>
  </w:style>
  <w:style w:type="paragraph" w:styleId="Title">
    <w:name w:val="Title"/>
    <w:basedOn w:val="Normal"/>
    <w:link w:val="TitleChar"/>
    <w:qFormat/>
    <w:rsid w:val="00F36489"/>
    <w:pPr>
      <w:spacing w:before="120" w:after="240"/>
      <w:jc w:val="center"/>
      <w:outlineLvl w:val="0"/>
    </w:pPr>
    <w:rPr>
      <w:rFonts w:asciiTheme="minorHAnsi" w:hAnsiTheme="minorHAnsi" w:cs="Arial"/>
      <w:b/>
      <w:bCs/>
      <w:kern w:val="28"/>
      <w:sz w:val="32"/>
      <w:szCs w:val="32"/>
    </w:rPr>
  </w:style>
  <w:style w:type="character" w:customStyle="1" w:styleId="TitleChar">
    <w:name w:val="Title Char"/>
    <w:link w:val="Title"/>
    <w:rsid w:val="00F36489"/>
    <w:rPr>
      <w:rFonts w:asciiTheme="minorHAnsi" w:hAnsiTheme="minorHAnsi"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F36489"/>
    <w:pPr>
      <w:numPr>
        <w:numId w:val="10"/>
      </w:numPr>
      <w:spacing w:after="120"/>
    </w:pPr>
    <w:rPr>
      <w:rFonts w:asciiTheme="minorHAnsi" w:hAnsiTheme="minorHAnsi"/>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F36489"/>
    <w:pPr>
      <w:keepNext/>
      <w:numPr>
        <w:numId w:val="13"/>
      </w:numPr>
      <w:tabs>
        <w:tab w:val="left" w:pos="142"/>
      </w:tabs>
      <w:spacing w:after="120"/>
      <w:jc w:val="right"/>
    </w:pPr>
    <w:rPr>
      <w:rFonts w:asciiTheme="minorHAnsi" w:eastAsia="Times New Roman" w:hAnsiTheme="minorHAnsi" w:cs="Times New Roman"/>
      <w:szCs w:val="24"/>
      <w:lang w:eastAsia="en-US"/>
    </w:rPr>
  </w:style>
  <w:style w:type="table" w:styleId="TableGrid">
    <w:name w:val="Table Grid"/>
    <w:basedOn w:val="TableNormal"/>
    <w:uiPriority w:val="59"/>
    <w:rsid w:val="00783F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Quote">
    <w:name w:val="Quote"/>
    <w:basedOn w:val="Normal"/>
    <w:next w:val="Normal"/>
    <w:link w:val="QuoteChar"/>
    <w:qFormat/>
    <w:rsid w:val="00F36489"/>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rsid w:val="00F36489"/>
    <w:rPr>
      <w:rFonts w:asciiTheme="minorHAnsi" w:hAnsiTheme="minorHAnsi" w:cs="Calibri"/>
      <w:i/>
      <w:iCs/>
      <w:color w:val="404040" w:themeColor="text1" w:themeTint="BF"/>
      <w:sz w:val="22"/>
      <w:szCs w:val="22"/>
    </w:rPr>
  </w:style>
  <w:style w:type="paragraph" w:customStyle="1" w:styleId="Tabletext">
    <w:name w:val="Table text"/>
    <w:basedOn w:val="Normal"/>
    <w:qFormat/>
    <w:rsid w:val="006658F5"/>
    <w:pPr>
      <w:spacing w:before="60" w:after="60" w:line="216" w:lineRule="atLeast"/>
      <w:ind w:left="113" w:right="113"/>
    </w:pPr>
    <w:rPr>
      <w:rFonts w:asciiTheme="minorHAnsi" w:eastAsiaTheme="minorEastAsia" w:hAnsiTheme="minorHAnsi" w:cstheme="minorBidi"/>
      <w:color w:val="000000" w:themeColor="text1"/>
      <w:sz w:val="20"/>
      <w:lang w:eastAsia="en-US"/>
    </w:rPr>
  </w:style>
  <w:style w:type="paragraph" w:customStyle="1" w:styleId="Figurecaption">
    <w:name w:val="Figure caption"/>
    <w:basedOn w:val="Caption"/>
    <w:next w:val="Normal"/>
    <w:qFormat/>
    <w:rsid w:val="006658F5"/>
    <w:pPr>
      <w:numPr>
        <w:numId w:val="18"/>
      </w:numPr>
      <w:tabs>
        <w:tab w:val="num" w:pos="360"/>
        <w:tab w:val="num" w:pos="720"/>
      </w:tabs>
      <w:spacing w:before="240" w:after="240" w:line="216" w:lineRule="atLeast"/>
      <w:ind w:left="0" w:firstLine="0"/>
    </w:pPr>
    <w:rPr>
      <w:rFonts w:asciiTheme="minorHAnsi" w:eastAsiaTheme="minorEastAsia" w:hAnsiTheme="minorHAnsi" w:cstheme="minorBidi"/>
      <w:i/>
      <w:color w:val="575756"/>
      <w:sz w:val="22"/>
      <w:szCs w:val="22"/>
      <w:u w:val="single"/>
      <w:lang w:eastAsia="en-US"/>
    </w:rPr>
  </w:style>
  <w:style w:type="paragraph" w:customStyle="1" w:styleId="Tablecaption">
    <w:name w:val="Table caption"/>
    <w:basedOn w:val="Caption"/>
    <w:next w:val="Normal"/>
    <w:qFormat/>
    <w:rsid w:val="006658F5"/>
    <w:pPr>
      <w:numPr>
        <w:numId w:val="19"/>
      </w:numPr>
      <w:tabs>
        <w:tab w:val="num" w:pos="360"/>
        <w:tab w:val="num" w:pos="567"/>
        <w:tab w:val="left" w:pos="851"/>
      </w:tabs>
      <w:spacing w:after="240" w:line="216" w:lineRule="atLeast"/>
      <w:ind w:left="0" w:firstLine="0"/>
    </w:pPr>
    <w:rPr>
      <w:rFonts w:asciiTheme="minorHAnsi" w:eastAsiaTheme="minorEastAsia" w:hAnsiTheme="minorHAnsi" w:cstheme="minorBidi"/>
      <w:i/>
      <w:color w:val="575756"/>
      <w:sz w:val="22"/>
      <w:szCs w:val="22"/>
      <w:u w:val="single"/>
      <w:lang w:eastAsia="en-US"/>
    </w:rPr>
  </w:style>
  <w:style w:type="paragraph" w:styleId="Caption">
    <w:name w:val="caption"/>
    <w:basedOn w:val="Normal"/>
    <w:next w:val="Normal"/>
    <w:uiPriority w:val="35"/>
    <w:semiHidden/>
    <w:unhideWhenUsed/>
    <w:qFormat/>
    <w:rsid w:val="006658F5"/>
    <w:rPr>
      <w:b/>
      <w:bCs/>
      <w:sz w:val="20"/>
      <w:szCs w:val="20"/>
    </w:rPr>
  </w:style>
  <w:style w:type="paragraph" w:customStyle="1" w:styleId="a">
    <w:name w:val="바탕글"/>
    <w:basedOn w:val="Normal"/>
    <w:rsid w:val="00832EB3"/>
    <w:pPr>
      <w:widowControl w:val="0"/>
      <w:wordWrap w:val="0"/>
      <w:autoSpaceDE w:val="0"/>
      <w:autoSpaceDN w:val="0"/>
      <w:snapToGrid w:val="0"/>
      <w:spacing w:line="384" w:lineRule="auto"/>
      <w:jc w:val="both"/>
      <w:textAlignment w:val="baseline"/>
    </w:pPr>
    <w:rPr>
      <w:rFonts w:ascii="Gulim" w:eastAsia="Gulim" w:hAnsi="Gulim" w:cs="Gulim"/>
      <w:color w:val="000000"/>
      <w:sz w:val="20"/>
      <w:szCs w:val="20"/>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663674">
      <w:bodyDiv w:val="1"/>
      <w:marLeft w:val="0"/>
      <w:marRight w:val="0"/>
      <w:marTop w:val="0"/>
      <w:marBottom w:val="0"/>
      <w:divBdr>
        <w:top w:val="none" w:sz="0" w:space="0" w:color="auto"/>
        <w:left w:val="none" w:sz="0" w:space="0" w:color="auto"/>
        <w:bottom w:val="none" w:sz="0" w:space="0" w:color="auto"/>
        <w:right w:val="none" w:sz="0" w:space="0" w:color="auto"/>
      </w:divBdr>
    </w:div>
    <w:div w:id="1255360027">
      <w:bodyDiv w:val="1"/>
      <w:marLeft w:val="0"/>
      <w:marRight w:val="0"/>
      <w:marTop w:val="0"/>
      <w:marBottom w:val="0"/>
      <w:divBdr>
        <w:top w:val="none" w:sz="0" w:space="0" w:color="auto"/>
        <w:left w:val="none" w:sz="0" w:space="0" w:color="auto"/>
        <w:bottom w:val="none" w:sz="0" w:space="0" w:color="auto"/>
        <w:right w:val="none" w:sz="0" w:space="0" w:color="auto"/>
      </w:divBdr>
    </w:div>
    <w:div w:id="1546715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4B977-9D0F-4B12-9391-93B7EBE09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943</Words>
  <Characters>5377</Characters>
  <Application>Microsoft Office Word</Application>
  <DocSecurity>0</DocSecurity>
  <Lines>44</Lines>
  <Paragraphs>12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Seamus Doyle</cp:lastModifiedBy>
  <cp:revision>11</cp:revision>
  <dcterms:created xsi:type="dcterms:W3CDTF">2017-03-14T23:22:00Z</dcterms:created>
  <dcterms:modified xsi:type="dcterms:W3CDTF">2017-03-19T10:05:00Z</dcterms:modified>
</cp:coreProperties>
</file>